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714" w:type="pct"/>
        <w:tblInd w:w="-720" w:type="dxa"/>
        <w:tblCellMar>
          <w:left w:w="0" w:type="dxa"/>
          <w:right w:w="0" w:type="dxa"/>
        </w:tblCellMar>
        <w:tblLook w:val="04A0" w:firstRow="1" w:lastRow="0" w:firstColumn="1" w:lastColumn="0" w:noHBand="0" w:noVBand="1"/>
      </w:tblPr>
      <w:tblGrid>
        <w:gridCol w:w="4353"/>
        <w:gridCol w:w="2560"/>
        <w:gridCol w:w="3784"/>
      </w:tblGrid>
      <w:tr w:rsidR="00E21EA0" w:rsidRPr="00533F95" w14:paraId="6028BA22" w14:textId="77777777" w:rsidTr="00F640FD">
        <w:trPr>
          <w:trHeight w:val="720"/>
        </w:trPr>
        <w:tc>
          <w:tcPr>
            <w:tcW w:w="11520" w:type="dxa"/>
            <w:gridSpan w:val="3"/>
            <w:tcBorders>
              <w:top w:val="nil"/>
              <w:left w:val="nil"/>
              <w:bottom w:val="nil"/>
              <w:right w:val="nil"/>
            </w:tcBorders>
            <w:shd w:val="clear" w:color="auto" w:fill="auto"/>
            <w:vAlign w:val="center"/>
          </w:tcPr>
          <w:p w14:paraId="433EED77" w14:textId="77777777" w:rsidR="009F4B88" w:rsidRPr="00533F95" w:rsidRDefault="009F4B88" w:rsidP="00625B23">
            <w:pPr>
              <w:spacing w:before="240"/>
              <w:rPr>
                <w:rFonts w:ascii="Times New Roman" w:eastAsia="Times New Roman" w:hAnsi="Times New Roman" w:cs="Times New Roman"/>
                <w:b/>
                <w:color w:val="000000" w:themeColor="text1"/>
                <w:sz w:val="24"/>
                <w:szCs w:val="24"/>
              </w:rPr>
            </w:pPr>
          </w:p>
        </w:tc>
      </w:tr>
      <w:tr w:rsidR="00E21EA0" w:rsidRPr="00533F95" w14:paraId="71D3FD57" w14:textId="77777777" w:rsidTr="009F4B88">
        <w:trPr>
          <w:trHeight w:val="2016"/>
        </w:trPr>
        <w:tc>
          <w:tcPr>
            <w:tcW w:w="11520" w:type="dxa"/>
            <w:gridSpan w:val="3"/>
            <w:tcBorders>
              <w:top w:val="nil"/>
              <w:left w:val="nil"/>
              <w:bottom w:val="nil"/>
              <w:right w:val="nil"/>
            </w:tcBorders>
            <w:shd w:val="clear" w:color="auto" w:fill="ED7D31"/>
            <w:vAlign w:val="center"/>
          </w:tcPr>
          <w:sdt>
            <w:sdtPr>
              <w:rPr>
                <w:rFonts w:ascii="Times New Roman" w:eastAsia="Times New Roman" w:hAnsi="Times New Roman" w:cs="Times New Roman"/>
                <w:b/>
                <w:bCs/>
                <w:color w:val="000000" w:themeColor="text1"/>
                <w:sz w:val="24"/>
                <w:szCs w:val="24"/>
              </w:rPr>
              <w:id w:val="1715236554"/>
              <w:placeholder>
                <w:docPart w:val="685027383EBD4B4EB9DF67EECBFB0058"/>
              </w:placeholder>
              <w15:appearance w15:val="hidden"/>
            </w:sdtPr>
            <w:sdtContent>
              <w:p w14:paraId="15798445" w14:textId="77777777" w:rsidR="009F4B88" w:rsidRPr="00533F95" w:rsidRDefault="009F4B88" w:rsidP="00625B23">
                <w:pPr>
                  <w:spacing w:before="240"/>
                  <w:jc w:val="center"/>
                  <w:rPr>
                    <w:rFonts w:ascii="Times New Roman" w:eastAsia="Times New Roman" w:hAnsi="Times New Roman" w:cs="Times New Roman"/>
                    <w:b/>
                    <w:bCs/>
                    <w:color w:val="000000" w:themeColor="text1"/>
                    <w:sz w:val="24"/>
                    <w:szCs w:val="24"/>
                  </w:rPr>
                </w:pPr>
                <w:r w:rsidRPr="00533F95">
                  <w:rPr>
                    <w:rFonts w:ascii="Times New Roman" w:eastAsia="Times New Roman" w:hAnsi="Times New Roman" w:cs="Times New Roman"/>
                    <w:b/>
                    <w:bCs/>
                    <w:color w:val="FFFFFF" w:themeColor="background1"/>
                    <w:sz w:val="96"/>
                    <w:szCs w:val="96"/>
                  </w:rPr>
                  <w:t>Professionals in Business Journal</w:t>
                </w:r>
              </w:p>
            </w:sdtContent>
          </w:sdt>
        </w:tc>
      </w:tr>
      <w:tr w:rsidR="00A07897" w:rsidRPr="00533F95" w14:paraId="6B334900" w14:textId="77777777" w:rsidTr="00F640FD">
        <w:trPr>
          <w:trHeight w:val="864"/>
        </w:trPr>
        <w:tc>
          <w:tcPr>
            <w:tcW w:w="4359" w:type="dxa"/>
            <w:tcBorders>
              <w:top w:val="nil"/>
              <w:left w:val="nil"/>
              <w:bottom w:val="nil"/>
              <w:right w:val="nil"/>
            </w:tcBorders>
            <w:vAlign w:val="center"/>
          </w:tcPr>
          <w:p w14:paraId="6CAAEE3C" w14:textId="463A2408" w:rsidR="009F4B88" w:rsidRPr="00A07897" w:rsidRDefault="00000000" w:rsidP="00625B23">
            <w:pPr>
              <w:spacing w:before="240"/>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b/>
                  <w:color w:val="000000" w:themeColor="text1"/>
                  <w:sz w:val="24"/>
                  <w:szCs w:val="24"/>
                </w:rPr>
                <w:id w:val="1551506948"/>
                <w:placeholder>
                  <w:docPart w:val="1C39D2FF667747AD80D6C7053CF475F2"/>
                </w:placeholder>
                <w15:appearance w15:val="hidden"/>
              </w:sdtPr>
              <w:sdtContent>
                <w:r w:rsidR="009F4B88" w:rsidRPr="00A07897">
                  <w:rPr>
                    <w:rFonts w:ascii="Times New Roman" w:eastAsia="Times New Roman" w:hAnsi="Times New Roman" w:cs="Times New Roman"/>
                    <w:b/>
                    <w:color w:val="000000" w:themeColor="text1"/>
                    <w:sz w:val="24"/>
                    <w:szCs w:val="24"/>
                  </w:rPr>
                  <w:t xml:space="preserve">            </w:t>
                </w:r>
                <w:r w:rsidR="00F7297C">
                  <w:rPr>
                    <w:rFonts w:ascii="Times New Roman" w:eastAsia="Times New Roman" w:hAnsi="Times New Roman" w:cs="Times New Roman"/>
                    <w:b/>
                    <w:color w:val="000000" w:themeColor="text1"/>
                    <w:sz w:val="24"/>
                    <w:szCs w:val="24"/>
                  </w:rPr>
                  <w:t>S</w:t>
                </w:r>
                <w:r w:rsidR="006D3857">
                  <w:rPr>
                    <w:rFonts w:ascii="Times New Roman" w:eastAsia="Times New Roman" w:hAnsi="Times New Roman" w:cs="Times New Roman"/>
                    <w:b/>
                    <w:color w:val="000000" w:themeColor="text1"/>
                    <w:sz w:val="24"/>
                    <w:szCs w:val="24"/>
                  </w:rPr>
                  <w:t>aturday</w:t>
                </w:r>
              </w:sdtContent>
            </w:sdt>
          </w:p>
        </w:tc>
        <w:tc>
          <w:tcPr>
            <w:tcW w:w="2661" w:type="dxa"/>
            <w:tcBorders>
              <w:top w:val="nil"/>
              <w:left w:val="nil"/>
              <w:bottom w:val="nil"/>
              <w:right w:val="nil"/>
            </w:tcBorders>
            <w:vAlign w:val="center"/>
          </w:tcPr>
          <w:p w14:paraId="748268E8" w14:textId="005BAFAB" w:rsidR="009F4B88" w:rsidRPr="00A07897" w:rsidRDefault="00000000" w:rsidP="00625B23">
            <w:pPr>
              <w:spacing w:before="240"/>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b/>
                  <w:color w:val="000000" w:themeColor="text1"/>
                  <w:sz w:val="24"/>
                  <w:szCs w:val="24"/>
                </w:rPr>
                <w:id w:val="971181375"/>
                <w:placeholder>
                  <w:docPart w:val="D15AF6C6A5554923B5416A1B7C73295E"/>
                </w:placeholder>
                <w15:appearance w15:val="hidden"/>
              </w:sdtPr>
              <w:sdtContent>
                <w:r w:rsidR="009F4B88" w:rsidRPr="00A07897">
                  <w:rPr>
                    <w:rFonts w:ascii="Times New Roman" w:eastAsia="Times New Roman" w:hAnsi="Times New Roman" w:cs="Times New Roman"/>
                    <w:b/>
                    <w:color w:val="000000" w:themeColor="text1"/>
                    <w:sz w:val="24"/>
                    <w:szCs w:val="24"/>
                  </w:rPr>
                  <w:t xml:space="preserve">March </w:t>
                </w:r>
                <w:r w:rsidR="006D3857">
                  <w:rPr>
                    <w:rFonts w:ascii="Times New Roman" w:eastAsia="Times New Roman" w:hAnsi="Times New Roman" w:cs="Times New Roman"/>
                    <w:b/>
                    <w:color w:val="000000" w:themeColor="text1"/>
                    <w:sz w:val="24"/>
                    <w:szCs w:val="24"/>
                  </w:rPr>
                  <w:t>30</w:t>
                </w:r>
                <w:r w:rsidR="009F4B88" w:rsidRPr="00A07897">
                  <w:rPr>
                    <w:rFonts w:ascii="Times New Roman" w:eastAsia="Times New Roman" w:hAnsi="Times New Roman" w:cs="Times New Roman"/>
                    <w:b/>
                    <w:color w:val="000000" w:themeColor="text1"/>
                    <w:sz w:val="24"/>
                    <w:szCs w:val="24"/>
                  </w:rPr>
                  <w:t>, 2024</w:t>
                </w:r>
              </w:sdtContent>
            </w:sdt>
          </w:p>
        </w:tc>
        <w:tc>
          <w:tcPr>
            <w:tcW w:w="4500" w:type="dxa"/>
            <w:tcBorders>
              <w:top w:val="nil"/>
              <w:left w:val="nil"/>
              <w:bottom w:val="nil"/>
              <w:right w:val="nil"/>
            </w:tcBorders>
            <w:vAlign w:val="center"/>
          </w:tcPr>
          <w:p w14:paraId="49FF88E3" w14:textId="08B5E9F5" w:rsidR="009F4B88" w:rsidRPr="00533F95" w:rsidRDefault="00000000" w:rsidP="00625B23">
            <w:pPr>
              <w:spacing w:before="240"/>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b/>
                  <w:color w:val="000000" w:themeColor="text1"/>
                  <w:sz w:val="24"/>
                  <w:szCs w:val="24"/>
                </w:rPr>
                <w:id w:val="66781862"/>
                <w:placeholder>
                  <w:docPart w:val="132F519C2AB2449B9A099D801C639D33"/>
                </w:placeholder>
                <w15:appearance w15:val="hidden"/>
              </w:sdtPr>
              <w:sdtContent>
                <w:r w:rsidR="009F4B88" w:rsidRPr="00533F95">
                  <w:rPr>
                    <w:rFonts w:ascii="Times New Roman" w:eastAsia="Times New Roman" w:hAnsi="Times New Roman" w:cs="Times New Roman"/>
                    <w:b/>
                    <w:color w:val="000000" w:themeColor="text1"/>
                    <w:sz w:val="24"/>
                    <w:szCs w:val="24"/>
                  </w:rPr>
                  <w:t>2024 Q1</w:t>
                </w:r>
                <w:r w:rsidR="004E08DF" w:rsidRPr="00533F95">
                  <w:rPr>
                    <w:rFonts w:ascii="Times New Roman" w:eastAsia="Times New Roman" w:hAnsi="Times New Roman" w:cs="Times New Roman"/>
                    <w:b/>
                    <w:color w:val="000000" w:themeColor="text1"/>
                    <w:sz w:val="24"/>
                    <w:szCs w:val="24"/>
                  </w:rPr>
                  <w:t xml:space="preserve">           </w:t>
                </w:r>
                <w:r w:rsidR="00080E89">
                  <w:rPr>
                    <w:rFonts w:ascii="Times New Roman" w:eastAsia="Times New Roman" w:hAnsi="Times New Roman" w:cs="Times New Roman"/>
                    <w:b/>
                    <w:color w:val="000000" w:themeColor="text1"/>
                    <w:sz w:val="24"/>
                    <w:szCs w:val="24"/>
                  </w:rPr>
                  <w:t>PIBJ Edition</w:t>
                </w:r>
                <w:r w:rsidR="004C4660">
                  <w:rPr>
                    <w:rFonts w:ascii="Times New Roman" w:eastAsia="Times New Roman" w:hAnsi="Times New Roman" w:cs="Times New Roman"/>
                    <w:b/>
                    <w:color w:val="000000" w:themeColor="text1"/>
                    <w:sz w:val="24"/>
                    <w:szCs w:val="24"/>
                  </w:rPr>
                  <w:t xml:space="preserve"> </w:t>
                </w:r>
                <w:r w:rsidR="00A44CCC">
                  <w:rPr>
                    <w:rFonts w:ascii="Times New Roman" w:eastAsia="Times New Roman" w:hAnsi="Times New Roman" w:cs="Times New Roman"/>
                    <w:b/>
                    <w:color w:val="000000" w:themeColor="text1"/>
                    <w:sz w:val="24"/>
                    <w:szCs w:val="24"/>
                  </w:rPr>
                  <w:t>#</w:t>
                </w:r>
                <w:r w:rsidR="00262FB5">
                  <w:rPr>
                    <w:rFonts w:ascii="Times New Roman" w:eastAsia="Times New Roman" w:hAnsi="Times New Roman" w:cs="Times New Roman"/>
                    <w:b/>
                    <w:color w:val="000000" w:themeColor="text1"/>
                    <w:sz w:val="24"/>
                    <w:szCs w:val="24"/>
                  </w:rPr>
                  <w:t xml:space="preserve"> </w:t>
                </w:r>
                <w:r w:rsidR="00F7297C">
                  <w:rPr>
                    <w:rFonts w:ascii="Times New Roman" w:eastAsia="Times New Roman" w:hAnsi="Times New Roman" w:cs="Times New Roman"/>
                    <w:b/>
                    <w:color w:val="000000" w:themeColor="text1"/>
                    <w:sz w:val="24"/>
                    <w:szCs w:val="24"/>
                  </w:rPr>
                  <w:t>3</w:t>
                </w:r>
                <w:r w:rsidR="00262FB5">
                  <w:rPr>
                    <w:rFonts w:ascii="Times New Roman" w:eastAsia="Times New Roman" w:hAnsi="Times New Roman" w:cs="Times New Roman"/>
                    <w:b/>
                    <w:color w:val="000000" w:themeColor="text1"/>
                    <w:sz w:val="24"/>
                    <w:szCs w:val="24"/>
                  </w:rPr>
                  <w:t xml:space="preserve"> </w:t>
                </w:r>
              </w:sdtContent>
            </w:sdt>
          </w:p>
        </w:tc>
      </w:tr>
      <w:tr w:rsidR="00E21EA0" w:rsidRPr="00533F95" w14:paraId="3BD7DAD9" w14:textId="77777777" w:rsidTr="00F640FD">
        <w:trPr>
          <w:trHeight w:val="6426"/>
        </w:trPr>
        <w:tc>
          <w:tcPr>
            <w:tcW w:w="11520" w:type="dxa"/>
            <w:gridSpan w:val="3"/>
            <w:tcBorders>
              <w:top w:val="nil"/>
              <w:left w:val="nil"/>
              <w:bottom w:val="nil"/>
              <w:right w:val="nil"/>
            </w:tcBorders>
            <w:tcMar>
              <w:left w:w="0" w:type="dxa"/>
              <w:right w:w="0" w:type="dxa"/>
            </w:tcMar>
          </w:tcPr>
          <w:p w14:paraId="47AEFABC" w14:textId="2EDFB9FC" w:rsidR="00782587" w:rsidRPr="00F7297C" w:rsidRDefault="00F7297C" w:rsidP="00F7297C">
            <w:pPr>
              <w:spacing w:before="240"/>
              <w:jc w:val="center"/>
              <w:rPr>
                <w:rFonts w:ascii="Times New Roman" w:eastAsia="Times New Roman" w:hAnsi="Times New Roman" w:cs="Times New Roman"/>
                <w:color w:val="000000" w:themeColor="text1"/>
                <w:sz w:val="24"/>
                <w:szCs w:val="24"/>
              </w:rPr>
            </w:pPr>
            <w:r w:rsidRPr="00533F95">
              <w:rPr>
                <w:rFonts w:ascii="Times New Roman" w:eastAsia="Times New Roman" w:hAnsi="Times New Roman" w:cs="Times New Roman"/>
                <w:noProof/>
                <w:color w:val="000000" w:themeColor="text1"/>
                <w:sz w:val="24"/>
                <w:szCs w:val="24"/>
              </w:rPr>
              <w:drawing>
                <wp:anchor distT="0" distB="0" distL="114300" distR="114300" simplePos="0" relativeHeight="251666944" behindDoc="0" locked="0" layoutInCell="1" allowOverlap="1" wp14:anchorId="66DB52C6" wp14:editId="02936594">
                  <wp:simplePos x="0" y="0"/>
                  <wp:positionH relativeFrom="column">
                    <wp:posOffset>368935</wp:posOffset>
                  </wp:positionH>
                  <wp:positionV relativeFrom="paragraph">
                    <wp:posOffset>1938655</wp:posOffset>
                  </wp:positionV>
                  <wp:extent cx="2133600" cy="1934817"/>
                  <wp:effectExtent l="0" t="0" r="0" b="8890"/>
                  <wp:wrapNone/>
                  <wp:docPr id="255951281" name="Picture 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51281" name="Picture 5"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934817"/>
                          </a:xfrm>
                          <a:prstGeom prst="rect">
                            <a:avLst/>
                          </a:prstGeom>
                          <a:noFill/>
                        </pic:spPr>
                      </pic:pic>
                    </a:graphicData>
                  </a:graphic>
                  <wp14:sizeRelH relativeFrom="page">
                    <wp14:pctWidth>0</wp14:pctWidth>
                  </wp14:sizeRelH>
                  <wp14:sizeRelV relativeFrom="page">
                    <wp14:pctHeight>0</wp14:pctHeight>
                  </wp14:sizeRelV>
                </wp:anchor>
              </w:drawing>
            </w:r>
            <w:r w:rsidR="00A10744" w:rsidRPr="00533F95">
              <w:rPr>
                <w:rFonts w:ascii="Times New Roman" w:eastAsia="Times New Roman" w:hAnsi="Times New Roman" w:cs="Times New Roman"/>
                <w:noProof/>
                <w:color w:val="000000" w:themeColor="text1"/>
                <w:sz w:val="24"/>
                <w:szCs w:val="24"/>
              </w:rPr>
              <mc:AlternateContent>
                <mc:Choice Requires="wps">
                  <w:drawing>
                    <wp:anchor distT="45720" distB="45720" distL="114300" distR="114300" simplePos="0" relativeHeight="251655680" behindDoc="0" locked="0" layoutInCell="1" allowOverlap="1" wp14:anchorId="296218D6" wp14:editId="5C7A323A">
                      <wp:simplePos x="0" y="0"/>
                      <wp:positionH relativeFrom="column">
                        <wp:posOffset>400050</wp:posOffset>
                      </wp:positionH>
                      <wp:positionV relativeFrom="page">
                        <wp:posOffset>-17145</wp:posOffset>
                      </wp:positionV>
                      <wp:extent cx="6002655" cy="464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464820"/>
                              </a:xfrm>
                              <a:prstGeom prst="rect">
                                <a:avLst/>
                              </a:prstGeom>
                              <a:solidFill>
                                <a:sysClr val="window" lastClr="FFFFFF">
                                  <a:lumMod val="50000"/>
                                </a:sysClr>
                              </a:solidFill>
                              <a:ln w="9525">
                                <a:noFill/>
                                <a:miter lim="800000"/>
                                <a:headEnd/>
                                <a:tailEnd/>
                              </a:ln>
                            </wps:spPr>
                            <wps:txbx>
                              <w:txbxContent>
                                <w:sdt>
                                  <w:sdtPr>
                                    <w:id w:val="-781496170"/>
                                    <w:placeholder>
                                      <w:docPart w:val="9BDD93DC71A64180BD8CD9558453712A"/>
                                    </w:placeholder>
                                    <w15:appearance w15:val="hidden"/>
                                  </w:sdtPr>
                                  <w:sdtContent>
                                    <w:p w14:paraId="1EEFE5DC" w14:textId="77777777" w:rsidR="009F4B88" w:rsidRPr="00FD113C" w:rsidRDefault="009F4B88" w:rsidP="009F4B88">
                                      <w:pPr>
                                        <w:pStyle w:val="WhiteArticleTitle"/>
                                        <w:jc w:val="center"/>
                                        <w:rPr>
                                          <w:sz w:val="44"/>
                                          <w:szCs w:val="44"/>
                                        </w:rPr>
                                      </w:pPr>
                                      <w:r w:rsidRPr="00FD113C">
                                        <w:rPr>
                                          <w:sz w:val="44"/>
                                          <w:szCs w:val="44"/>
                                        </w:rPr>
                                        <w:t>Published by PyrrhicPress.Org</w:t>
                                      </w:r>
                                    </w:p>
                                    <w:p w14:paraId="7451E3BD" w14:textId="77777777" w:rsidR="009F4B88" w:rsidRPr="00004C2C" w:rsidRDefault="00000000" w:rsidP="009F4B88">
                                      <w:pPr>
                                        <w:pStyle w:val="WhiteArticleTitle"/>
                                        <w:jc w:val="center"/>
                                      </w:pPr>
                                    </w:p>
                                  </w:sdtContent>
                                </w:sdt>
                                <w:p w14:paraId="049ABA0E" w14:textId="77777777" w:rsidR="009F4B88" w:rsidRPr="00004C2C" w:rsidRDefault="009F4B88" w:rsidP="009F4B88">
                                  <w:pPr>
                                    <w:pStyle w:val="WhiteArticleSubtitle"/>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6218D6" id="_x0000_t202" coordsize="21600,21600" o:spt="202" path="m,l,21600r21600,l21600,xe">
                      <v:stroke joinstyle="miter"/>
                      <v:path gradientshapeok="t" o:connecttype="rect"/>
                    </v:shapetype>
                    <v:shape id="Text Box 2" o:spid="_x0000_s1026" type="#_x0000_t202" style="position:absolute;left:0;text-align:left;margin-left:31.5pt;margin-top:-1.35pt;width:472.65pt;height:36.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" fillcolor="#7f7f7f" stroked="f">
                      <v:textbox>
                        <w:txbxContent>
                          <w:sdt>
                            <w:sdtPr>
                              <w:id w:val="-781496170"/>
                              <w:placeholder>
                                <w:docPart w:val="9BDD93DC71A64180BD8CD9558453712A"/>
                              </w:placeholder>
                              <w15:appearance w15:val="hidden"/>
                            </w:sdtPr>
                            <w:sdtContent>
                              <w:p w14:paraId="1EEFE5DC" w14:textId="77777777" w:rsidR="009F4B88" w:rsidRPr="00FD113C" w:rsidRDefault="009F4B88" w:rsidP="009F4B88">
                                <w:pPr>
                                  <w:pStyle w:val="WhiteArticleTitle"/>
                                  <w:jc w:val="center"/>
                                  <w:rPr>
                                    <w:sz w:val="44"/>
                                    <w:szCs w:val="44"/>
                                  </w:rPr>
                                </w:pPr>
                                <w:r w:rsidRPr="00FD113C">
                                  <w:rPr>
                                    <w:sz w:val="44"/>
                                    <w:szCs w:val="44"/>
                                  </w:rPr>
                                  <w:t>Published by PyrrhicPress.Org</w:t>
                                </w:r>
                              </w:p>
                              <w:p w14:paraId="7451E3BD" w14:textId="77777777" w:rsidR="009F4B88" w:rsidRPr="00004C2C" w:rsidRDefault="00000000" w:rsidP="009F4B88">
                                <w:pPr>
                                  <w:pStyle w:val="WhiteArticleTitle"/>
                                  <w:jc w:val="center"/>
                                </w:pPr>
                              </w:p>
                            </w:sdtContent>
                          </w:sdt>
                          <w:p w14:paraId="049ABA0E" w14:textId="77777777" w:rsidR="009F4B88" w:rsidRPr="00004C2C" w:rsidRDefault="009F4B88" w:rsidP="009F4B88">
                            <w:pPr>
                              <w:pStyle w:val="WhiteArticleSubtitle"/>
                              <w:jc w:val="center"/>
                            </w:pPr>
                          </w:p>
                        </w:txbxContent>
                      </v:textbox>
                      <w10:wrap anchory="page"/>
                    </v:shape>
                  </w:pict>
                </mc:Fallback>
              </mc:AlternateContent>
            </w:r>
            <w:r>
              <w:rPr>
                <w:rFonts w:ascii="Times New Roman" w:eastAsia="Times New Roman" w:hAnsi="Times New Roman" w:cs="Times New Roman"/>
                <w:noProof/>
                <w:color w:val="000000" w:themeColor="text1"/>
                <w:sz w:val="24"/>
                <w:szCs w:val="24"/>
              </w:rPr>
              <w:drawing>
                <wp:inline distT="0" distB="0" distL="0" distR="0" wp14:anchorId="3852E7FE" wp14:editId="690FA2ED">
                  <wp:extent cx="5943600" cy="3963035"/>
                  <wp:effectExtent l="0" t="0" r="0" b="0"/>
                  <wp:docPr id="1797922728" name="Picture 8" descr="People in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22728" name="Picture 1797922728" descr="People in a meet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3035"/>
                          </a:xfrm>
                          <a:prstGeom prst="rect">
                            <a:avLst/>
                          </a:prstGeom>
                        </pic:spPr>
                      </pic:pic>
                    </a:graphicData>
                  </a:graphic>
                </wp:inline>
              </w:drawing>
            </w:r>
          </w:p>
          <w:p w14:paraId="2C01EE9A" w14:textId="5580CBA5" w:rsidR="007F03DD" w:rsidRDefault="00427116" w:rsidP="00901A77">
            <w:pPr>
              <w:pBdr>
                <w:top w:val="single" w:sz="2" w:space="0" w:color="E3E3E3"/>
                <w:left w:val="single" w:sz="2" w:space="0" w:color="E3E3E3"/>
                <w:bottom w:val="single" w:sz="2" w:space="0" w:color="E3E3E3"/>
                <w:right w:val="single" w:sz="2" w:space="0" w:color="E3E3E3"/>
              </w:pBdr>
              <w:shd w:val="clear" w:color="auto" w:fill="FFFFFF"/>
              <w:ind w:left="720"/>
              <w:jc w:val="center"/>
              <w:rPr>
                <w:rFonts w:ascii="Times New Roman" w:eastAsia="Times New Roman" w:hAnsi="Times New Roman" w:cs="Times New Roman"/>
                <w:b/>
                <w:bCs/>
                <w:color w:val="000000" w:themeColor="text1"/>
                <w:kern w:val="2"/>
                <w:sz w:val="24"/>
                <w:szCs w:val="24"/>
                <w14:ligatures w14:val="standardContextual"/>
              </w:rPr>
            </w:pPr>
            <w:r>
              <w:rPr>
                <w:rFonts w:ascii="Times New Roman" w:eastAsia="Times New Roman" w:hAnsi="Times New Roman" w:cs="Times New Roman"/>
                <w:b/>
                <w:bCs/>
                <w:color w:val="000000" w:themeColor="text1"/>
                <w:sz w:val="24"/>
                <w:szCs w:val="24"/>
              </w:rPr>
              <w:t>In this issue</w:t>
            </w:r>
            <w:r w:rsidR="00E53387">
              <w:rPr>
                <w:rFonts w:ascii="Times New Roman" w:eastAsia="Times New Roman" w:hAnsi="Times New Roman" w:cs="Times New Roman"/>
                <w:b/>
                <w:bCs/>
                <w:color w:val="000000" w:themeColor="text1"/>
                <w:sz w:val="24"/>
                <w:szCs w:val="24"/>
              </w:rPr>
              <w:t xml:space="preserve"> </w:t>
            </w:r>
            <w:r w:rsidR="007F03DD">
              <w:rPr>
                <w:rFonts w:ascii="Times New Roman" w:eastAsia="Times New Roman" w:hAnsi="Times New Roman" w:cs="Times New Roman"/>
                <w:b/>
                <w:bCs/>
                <w:color w:val="000000" w:themeColor="text1"/>
                <w:sz w:val="24"/>
                <w:szCs w:val="24"/>
              </w:rPr>
              <w:t>–</w:t>
            </w:r>
          </w:p>
          <w:p w14:paraId="3DA2DB05" w14:textId="77777777" w:rsidR="00BC661C" w:rsidRPr="00BC661C"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Communication and Presentation</w:t>
            </w:r>
          </w:p>
          <w:p w14:paraId="2BB92968" w14:textId="77777777" w:rsidR="00BC661C" w:rsidRPr="00BC661C"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Business Strategy and Leadership</w:t>
            </w:r>
          </w:p>
          <w:p w14:paraId="79764568" w14:textId="77777777" w:rsidR="00BC661C" w:rsidRPr="00BC661C"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Analytics and Decision Making</w:t>
            </w:r>
          </w:p>
          <w:p w14:paraId="4951A3B0" w14:textId="77777777" w:rsidR="00BC661C" w:rsidRPr="00BC661C"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Workplace Culture and Development</w:t>
            </w:r>
          </w:p>
          <w:p w14:paraId="5C0168FC" w14:textId="77777777" w:rsidR="00BC661C" w:rsidRPr="00BC661C"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Ethics and Compliance</w:t>
            </w:r>
          </w:p>
          <w:p w14:paraId="3D25616A" w14:textId="77777777" w:rsidR="00BC661C" w:rsidRPr="00BC661C"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Innovation and Creativity</w:t>
            </w:r>
          </w:p>
          <w:p w14:paraId="57A6FA29" w14:textId="65D2F50B" w:rsidR="009F4B88" w:rsidRPr="00901A77" w:rsidRDefault="00BC661C"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Segoe UI" w:eastAsia="Times New Roman" w:hAnsi="Segoe UI" w:cs="Segoe UI"/>
                <w:color w:val="0D0D0D"/>
                <w:sz w:val="18"/>
                <w:szCs w:val="18"/>
              </w:rPr>
            </w:pPr>
            <w:r w:rsidRPr="00BC661C">
              <w:rPr>
                <w:rFonts w:ascii="Segoe UI" w:eastAsia="Times New Roman" w:hAnsi="Segoe UI" w:cs="Segoe UI"/>
                <w:color w:val="0D0D0D"/>
                <w:sz w:val="18"/>
                <w:szCs w:val="18"/>
              </w:rPr>
              <w:t>Technology and Legal Affair</w:t>
            </w:r>
            <w:r w:rsidR="00F7297C">
              <w:rPr>
                <w:rFonts w:ascii="Segoe UI" w:eastAsia="Times New Roman" w:hAnsi="Segoe UI" w:cs="Segoe UI"/>
                <w:color w:val="0D0D0D"/>
                <w:sz w:val="18"/>
                <w:szCs w:val="18"/>
              </w:rPr>
              <w:t>s</w:t>
            </w:r>
          </w:p>
        </w:tc>
      </w:tr>
    </w:tbl>
    <w:bookmarkStart w:id="0" w:name="_Toc160895021" w:displacedByCustomXml="next"/>
    <w:sdt>
      <w:sdtPr>
        <w:rPr>
          <w:rFonts w:asciiTheme="minorHAnsi" w:eastAsiaTheme="minorHAnsi" w:hAnsiTheme="minorHAnsi" w:cstheme="minorBidi"/>
          <w:color w:val="auto"/>
          <w:kern w:val="2"/>
          <w:sz w:val="22"/>
          <w:szCs w:val="22"/>
          <w14:ligatures w14:val="standardContextual"/>
        </w:rPr>
        <w:id w:val="-127857231"/>
        <w:docPartObj>
          <w:docPartGallery w:val="Table of Contents"/>
          <w:docPartUnique/>
        </w:docPartObj>
      </w:sdtPr>
      <w:sdtEndPr>
        <w:rPr>
          <w:b/>
          <w:bCs/>
          <w:noProof/>
        </w:rPr>
      </w:sdtEndPr>
      <w:sdtContent>
        <w:p w14:paraId="7216DDF0" w14:textId="6AB350D7" w:rsidR="00266304" w:rsidRDefault="00266304">
          <w:pPr>
            <w:pStyle w:val="TOCHeading"/>
          </w:pPr>
          <w:r>
            <w:t>Contents</w:t>
          </w:r>
        </w:p>
        <w:p w14:paraId="484CEA0E" w14:textId="612AFAE8" w:rsidR="00266304" w:rsidRDefault="00266304">
          <w:pPr>
            <w:pStyle w:val="TOC2"/>
            <w:rPr>
              <w:rFonts w:asciiTheme="minorHAnsi" w:eastAsiaTheme="minorEastAsia" w:hAnsiTheme="minorHAnsi" w:cstheme="minorBidi"/>
              <w:b w:val="0"/>
              <w:bCs w:val="0"/>
              <w:color w:val="auto"/>
            </w:rPr>
          </w:pPr>
          <w:r>
            <w:fldChar w:fldCharType="begin"/>
          </w:r>
          <w:r>
            <w:instrText xml:space="preserve"> TOC \o "1-3" \h \z \u </w:instrText>
          </w:r>
          <w:r>
            <w:fldChar w:fldCharType="separate"/>
          </w:r>
          <w:hyperlink w:anchor="_Toc160895752" w:history="1">
            <w:r w:rsidRPr="00106F10">
              <w:rPr>
                <w:rStyle w:val="Hyperlink"/>
                <w:rFonts w:asciiTheme="majorHAnsi" w:hAnsiTheme="majorHAnsi" w:cstheme="majorBidi"/>
              </w:rPr>
              <w:t>Editorial Introduction</w:t>
            </w:r>
            <w:r>
              <w:rPr>
                <w:webHidden/>
              </w:rPr>
              <w:tab/>
            </w:r>
            <w:r>
              <w:rPr>
                <w:webHidden/>
              </w:rPr>
              <w:fldChar w:fldCharType="begin"/>
            </w:r>
            <w:r>
              <w:rPr>
                <w:webHidden/>
              </w:rPr>
              <w:instrText xml:space="preserve"> PAGEREF _Toc160895752 \h </w:instrText>
            </w:r>
            <w:r>
              <w:rPr>
                <w:webHidden/>
              </w:rPr>
            </w:r>
            <w:r>
              <w:rPr>
                <w:webHidden/>
              </w:rPr>
              <w:fldChar w:fldCharType="separate"/>
            </w:r>
            <w:r>
              <w:rPr>
                <w:webHidden/>
              </w:rPr>
              <w:t>3</w:t>
            </w:r>
            <w:r>
              <w:rPr>
                <w:webHidden/>
              </w:rPr>
              <w:fldChar w:fldCharType="end"/>
            </w:r>
          </w:hyperlink>
        </w:p>
        <w:p w14:paraId="49BC08A1" w14:textId="52E266A7" w:rsidR="00266304" w:rsidRDefault="00000000">
          <w:pPr>
            <w:pStyle w:val="TOC2"/>
            <w:rPr>
              <w:rFonts w:asciiTheme="minorHAnsi" w:eastAsiaTheme="minorEastAsia" w:hAnsiTheme="minorHAnsi" w:cstheme="minorBidi"/>
              <w:b w:val="0"/>
              <w:bCs w:val="0"/>
              <w:color w:val="auto"/>
            </w:rPr>
          </w:pPr>
          <w:hyperlink w:anchor="_Toc160895753" w:history="1">
            <w:r w:rsidR="00266304" w:rsidRPr="00106F10">
              <w:rPr>
                <w:rStyle w:val="Hyperlink"/>
                <w:rFonts w:asciiTheme="majorHAnsi" w:hAnsiTheme="majorHAnsi" w:cstheme="majorBidi"/>
              </w:rPr>
              <w:t>The Role of Heuristics in Effective Speaking and Presenting: Strategies, Benefits, and Implications</w:t>
            </w:r>
            <w:r w:rsidR="00266304">
              <w:rPr>
                <w:webHidden/>
              </w:rPr>
              <w:tab/>
            </w:r>
            <w:r w:rsidR="00266304">
              <w:rPr>
                <w:webHidden/>
              </w:rPr>
              <w:fldChar w:fldCharType="begin"/>
            </w:r>
            <w:r w:rsidR="00266304">
              <w:rPr>
                <w:webHidden/>
              </w:rPr>
              <w:instrText xml:space="preserve"> PAGEREF _Toc160895753 \h </w:instrText>
            </w:r>
            <w:r w:rsidR="00266304">
              <w:rPr>
                <w:webHidden/>
              </w:rPr>
            </w:r>
            <w:r w:rsidR="00266304">
              <w:rPr>
                <w:webHidden/>
              </w:rPr>
              <w:fldChar w:fldCharType="separate"/>
            </w:r>
            <w:r w:rsidR="00266304">
              <w:rPr>
                <w:webHidden/>
              </w:rPr>
              <w:t>3</w:t>
            </w:r>
            <w:r w:rsidR="00266304">
              <w:rPr>
                <w:webHidden/>
              </w:rPr>
              <w:fldChar w:fldCharType="end"/>
            </w:r>
          </w:hyperlink>
        </w:p>
        <w:p w14:paraId="4DA3F7C2" w14:textId="28B83602" w:rsidR="00266304" w:rsidRDefault="00000000">
          <w:pPr>
            <w:pStyle w:val="TOC2"/>
            <w:rPr>
              <w:rFonts w:asciiTheme="minorHAnsi" w:eastAsiaTheme="minorEastAsia" w:hAnsiTheme="minorHAnsi" w:cstheme="minorBidi"/>
              <w:b w:val="0"/>
              <w:bCs w:val="0"/>
              <w:color w:val="auto"/>
            </w:rPr>
          </w:pPr>
          <w:hyperlink w:anchor="_Toc160895754" w:history="1">
            <w:r w:rsidR="00266304" w:rsidRPr="00106F10">
              <w:rPr>
                <w:rStyle w:val="Hyperlink"/>
                <w:rFonts w:asciiTheme="majorHAnsi" w:hAnsiTheme="majorHAnsi" w:cstheme="majorBidi"/>
              </w:rPr>
              <w:t>Leveraging Predictive Analytics for Customer Relationship Management: Enhancing Business Performance</w:t>
            </w:r>
            <w:r w:rsidR="00266304">
              <w:rPr>
                <w:webHidden/>
              </w:rPr>
              <w:tab/>
            </w:r>
            <w:r w:rsidR="00266304">
              <w:rPr>
                <w:webHidden/>
              </w:rPr>
              <w:fldChar w:fldCharType="begin"/>
            </w:r>
            <w:r w:rsidR="00266304">
              <w:rPr>
                <w:webHidden/>
              </w:rPr>
              <w:instrText xml:space="preserve"> PAGEREF _Toc160895754 \h </w:instrText>
            </w:r>
            <w:r w:rsidR="00266304">
              <w:rPr>
                <w:webHidden/>
              </w:rPr>
            </w:r>
            <w:r w:rsidR="00266304">
              <w:rPr>
                <w:webHidden/>
              </w:rPr>
              <w:fldChar w:fldCharType="separate"/>
            </w:r>
            <w:r w:rsidR="00266304">
              <w:rPr>
                <w:webHidden/>
              </w:rPr>
              <w:t>5</w:t>
            </w:r>
            <w:r w:rsidR="00266304">
              <w:rPr>
                <w:webHidden/>
              </w:rPr>
              <w:fldChar w:fldCharType="end"/>
            </w:r>
          </w:hyperlink>
        </w:p>
        <w:p w14:paraId="26649D34" w14:textId="0874E9FB" w:rsidR="00266304" w:rsidRDefault="00000000">
          <w:pPr>
            <w:pStyle w:val="TOC2"/>
            <w:rPr>
              <w:rFonts w:asciiTheme="minorHAnsi" w:eastAsiaTheme="minorEastAsia" w:hAnsiTheme="minorHAnsi" w:cstheme="minorBidi"/>
              <w:b w:val="0"/>
              <w:bCs w:val="0"/>
              <w:color w:val="auto"/>
            </w:rPr>
          </w:pPr>
          <w:hyperlink w:anchor="_Toc160895755" w:history="1">
            <w:r w:rsidR="00266304" w:rsidRPr="00106F10">
              <w:rPr>
                <w:rStyle w:val="Hyperlink"/>
                <w:rFonts w:asciiTheme="majorHAnsi" w:hAnsiTheme="majorHAnsi" w:cstheme="majorBidi"/>
              </w:rPr>
              <w:t>Your turn to take the reins: Go Lead the Team!</w:t>
            </w:r>
            <w:r w:rsidR="00266304">
              <w:rPr>
                <w:webHidden/>
              </w:rPr>
              <w:tab/>
            </w:r>
            <w:r w:rsidR="00266304">
              <w:rPr>
                <w:webHidden/>
              </w:rPr>
              <w:fldChar w:fldCharType="begin"/>
            </w:r>
            <w:r w:rsidR="00266304">
              <w:rPr>
                <w:webHidden/>
              </w:rPr>
              <w:instrText xml:space="preserve"> PAGEREF _Toc160895755 \h </w:instrText>
            </w:r>
            <w:r w:rsidR="00266304">
              <w:rPr>
                <w:webHidden/>
              </w:rPr>
            </w:r>
            <w:r w:rsidR="00266304">
              <w:rPr>
                <w:webHidden/>
              </w:rPr>
              <w:fldChar w:fldCharType="separate"/>
            </w:r>
            <w:r w:rsidR="00266304">
              <w:rPr>
                <w:webHidden/>
              </w:rPr>
              <w:t>8</w:t>
            </w:r>
            <w:r w:rsidR="00266304">
              <w:rPr>
                <w:webHidden/>
              </w:rPr>
              <w:fldChar w:fldCharType="end"/>
            </w:r>
          </w:hyperlink>
        </w:p>
        <w:p w14:paraId="7CEF918E" w14:textId="5E6F51D7" w:rsidR="00266304" w:rsidRDefault="00000000">
          <w:pPr>
            <w:pStyle w:val="TOC2"/>
            <w:rPr>
              <w:rFonts w:asciiTheme="minorHAnsi" w:eastAsiaTheme="minorEastAsia" w:hAnsiTheme="minorHAnsi" w:cstheme="minorBidi"/>
              <w:b w:val="0"/>
              <w:bCs w:val="0"/>
              <w:color w:val="auto"/>
            </w:rPr>
          </w:pPr>
          <w:hyperlink w:anchor="_Toc160895756" w:history="1">
            <w:r w:rsidR="00266304" w:rsidRPr="00106F10">
              <w:rPr>
                <w:rStyle w:val="Hyperlink"/>
                <w:rFonts w:asciiTheme="majorHAnsi" w:hAnsiTheme="majorHAnsi" w:cstheme="majorBidi"/>
              </w:rPr>
              <w:t>Strategic Weaknesses: A Comprehensive Analysis within the SWOT Framework</w:t>
            </w:r>
            <w:r w:rsidR="00266304">
              <w:rPr>
                <w:webHidden/>
              </w:rPr>
              <w:tab/>
            </w:r>
            <w:r w:rsidR="00266304">
              <w:rPr>
                <w:webHidden/>
              </w:rPr>
              <w:fldChar w:fldCharType="begin"/>
            </w:r>
            <w:r w:rsidR="00266304">
              <w:rPr>
                <w:webHidden/>
              </w:rPr>
              <w:instrText xml:space="preserve"> PAGEREF _Toc160895756 \h </w:instrText>
            </w:r>
            <w:r w:rsidR="00266304">
              <w:rPr>
                <w:webHidden/>
              </w:rPr>
            </w:r>
            <w:r w:rsidR="00266304">
              <w:rPr>
                <w:webHidden/>
              </w:rPr>
              <w:fldChar w:fldCharType="separate"/>
            </w:r>
            <w:r w:rsidR="00266304">
              <w:rPr>
                <w:webHidden/>
              </w:rPr>
              <w:t>11</w:t>
            </w:r>
            <w:r w:rsidR="00266304">
              <w:rPr>
                <w:webHidden/>
              </w:rPr>
              <w:fldChar w:fldCharType="end"/>
            </w:r>
          </w:hyperlink>
        </w:p>
        <w:p w14:paraId="0DAFE13C" w14:textId="0238ED56" w:rsidR="00266304" w:rsidRDefault="00000000">
          <w:pPr>
            <w:pStyle w:val="TOC2"/>
            <w:rPr>
              <w:rFonts w:asciiTheme="minorHAnsi" w:eastAsiaTheme="minorEastAsia" w:hAnsiTheme="minorHAnsi" w:cstheme="minorBidi"/>
              <w:b w:val="0"/>
              <w:bCs w:val="0"/>
              <w:color w:val="auto"/>
            </w:rPr>
          </w:pPr>
          <w:hyperlink w:anchor="_Toc160895757" w:history="1">
            <w:r w:rsidR="00266304" w:rsidRPr="00106F10">
              <w:rPr>
                <w:rStyle w:val="Hyperlink"/>
                <w:rFonts w:asciiTheme="majorHAnsi" w:hAnsiTheme="majorHAnsi" w:cstheme="majorBidi"/>
              </w:rPr>
              <w:t>Heuristics Versus Nuance: Striking a Balance in Decision-Making</w:t>
            </w:r>
            <w:r w:rsidR="00266304">
              <w:rPr>
                <w:webHidden/>
              </w:rPr>
              <w:tab/>
            </w:r>
            <w:r w:rsidR="00266304">
              <w:rPr>
                <w:webHidden/>
              </w:rPr>
              <w:fldChar w:fldCharType="begin"/>
            </w:r>
            <w:r w:rsidR="00266304">
              <w:rPr>
                <w:webHidden/>
              </w:rPr>
              <w:instrText xml:space="preserve"> PAGEREF _Toc160895757 \h </w:instrText>
            </w:r>
            <w:r w:rsidR="00266304">
              <w:rPr>
                <w:webHidden/>
              </w:rPr>
            </w:r>
            <w:r w:rsidR="00266304">
              <w:rPr>
                <w:webHidden/>
              </w:rPr>
              <w:fldChar w:fldCharType="separate"/>
            </w:r>
            <w:r w:rsidR="00266304">
              <w:rPr>
                <w:webHidden/>
              </w:rPr>
              <w:t>13</w:t>
            </w:r>
            <w:r w:rsidR="00266304">
              <w:rPr>
                <w:webHidden/>
              </w:rPr>
              <w:fldChar w:fldCharType="end"/>
            </w:r>
          </w:hyperlink>
        </w:p>
        <w:p w14:paraId="2F607CF6" w14:textId="4C634BCF" w:rsidR="00266304" w:rsidRDefault="00000000">
          <w:pPr>
            <w:pStyle w:val="TOC2"/>
            <w:rPr>
              <w:rFonts w:asciiTheme="minorHAnsi" w:eastAsiaTheme="minorEastAsia" w:hAnsiTheme="minorHAnsi" w:cstheme="minorBidi"/>
              <w:b w:val="0"/>
              <w:bCs w:val="0"/>
              <w:color w:val="auto"/>
            </w:rPr>
          </w:pPr>
          <w:hyperlink w:anchor="_Toc160895758" w:history="1">
            <w:r w:rsidR="00266304" w:rsidRPr="00106F10">
              <w:rPr>
                <w:rStyle w:val="Hyperlink"/>
                <w:rFonts w:asciiTheme="majorHAnsi" w:hAnsiTheme="majorHAnsi" w:cstheme="majorBidi"/>
              </w:rPr>
              <w:t>Understanding the Philosophy of Never Being Out Worked</w:t>
            </w:r>
            <w:r w:rsidR="00266304">
              <w:rPr>
                <w:webHidden/>
              </w:rPr>
              <w:tab/>
            </w:r>
            <w:r w:rsidR="00266304">
              <w:rPr>
                <w:webHidden/>
              </w:rPr>
              <w:fldChar w:fldCharType="begin"/>
            </w:r>
            <w:r w:rsidR="00266304">
              <w:rPr>
                <w:webHidden/>
              </w:rPr>
              <w:instrText xml:space="preserve"> PAGEREF _Toc160895758 \h </w:instrText>
            </w:r>
            <w:r w:rsidR="00266304">
              <w:rPr>
                <w:webHidden/>
              </w:rPr>
            </w:r>
            <w:r w:rsidR="00266304">
              <w:rPr>
                <w:webHidden/>
              </w:rPr>
              <w:fldChar w:fldCharType="separate"/>
            </w:r>
            <w:r w:rsidR="00266304">
              <w:rPr>
                <w:webHidden/>
              </w:rPr>
              <w:t>15</w:t>
            </w:r>
            <w:r w:rsidR="00266304">
              <w:rPr>
                <w:webHidden/>
              </w:rPr>
              <w:fldChar w:fldCharType="end"/>
            </w:r>
          </w:hyperlink>
        </w:p>
        <w:p w14:paraId="23A6ABC1" w14:textId="37E52544" w:rsidR="00266304" w:rsidRDefault="00000000">
          <w:pPr>
            <w:pStyle w:val="TOC2"/>
            <w:rPr>
              <w:rFonts w:asciiTheme="minorHAnsi" w:eastAsiaTheme="minorEastAsia" w:hAnsiTheme="minorHAnsi" w:cstheme="minorBidi"/>
              <w:b w:val="0"/>
              <w:bCs w:val="0"/>
              <w:color w:val="auto"/>
            </w:rPr>
          </w:pPr>
          <w:hyperlink w:anchor="_Toc160895759" w:history="1">
            <w:r w:rsidR="00266304" w:rsidRPr="00106F10">
              <w:rPr>
                <w:rStyle w:val="Hyperlink"/>
                <w:rFonts w:asciiTheme="majorHAnsi" w:hAnsiTheme="majorHAnsi" w:cstheme="majorBidi"/>
              </w:rPr>
              <w:t>Unlock Hyper- Drive/ Hyper-Focus: Achieving Goals with Precision and Purpose</w:t>
            </w:r>
            <w:r w:rsidR="00266304">
              <w:rPr>
                <w:webHidden/>
              </w:rPr>
              <w:tab/>
            </w:r>
            <w:r w:rsidR="00266304">
              <w:rPr>
                <w:webHidden/>
              </w:rPr>
              <w:fldChar w:fldCharType="begin"/>
            </w:r>
            <w:r w:rsidR="00266304">
              <w:rPr>
                <w:webHidden/>
              </w:rPr>
              <w:instrText xml:space="preserve"> PAGEREF _Toc160895759 \h </w:instrText>
            </w:r>
            <w:r w:rsidR="00266304">
              <w:rPr>
                <w:webHidden/>
              </w:rPr>
            </w:r>
            <w:r w:rsidR="00266304">
              <w:rPr>
                <w:webHidden/>
              </w:rPr>
              <w:fldChar w:fldCharType="separate"/>
            </w:r>
            <w:r w:rsidR="00266304">
              <w:rPr>
                <w:webHidden/>
              </w:rPr>
              <w:t>19</w:t>
            </w:r>
            <w:r w:rsidR="00266304">
              <w:rPr>
                <w:webHidden/>
              </w:rPr>
              <w:fldChar w:fldCharType="end"/>
            </w:r>
          </w:hyperlink>
        </w:p>
        <w:p w14:paraId="4C17E268" w14:textId="504DA1AF" w:rsidR="00266304" w:rsidRDefault="00000000">
          <w:pPr>
            <w:pStyle w:val="TOC2"/>
            <w:rPr>
              <w:rFonts w:asciiTheme="minorHAnsi" w:eastAsiaTheme="minorEastAsia" w:hAnsiTheme="minorHAnsi" w:cstheme="minorBidi"/>
              <w:b w:val="0"/>
              <w:bCs w:val="0"/>
              <w:color w:val="auto"/>
            </w:rPr>
          </w:pPr>
          <w:hyperlink w:anchor="_Toc160895760" w:history="1">
            <w:r w:rsidR="00266304" w:rsidRPr="00106F10">
              <w:rPr>
                <w:rStyle w:val="Hyperlink"/>
                <w:rFonts w:asciiTheme="majorHAnsi" w:hAnsiTheme="majorHAnsi" w:cstheme="majorBidi"/>
              </w:rPr>
              <w:t>Intricacies of Organizational Compliance and Ethical Commitment: Exploring Nuances and Overlooked Perspectives</w:t>
            </w:r>
            <w:r w:rsidR="00266304">
              <w:rPr>
                <w:webHidden/>
              </w:rPr>
              <w:tab/>
            </w:r>
            <w:r w:rsidR="00266304">
              <w:rPr>
                <w:webHidden/>
              </w:rPr>
              <w:fldChar w:fldCharType="begin"/>
            </w:r>
            <w:r w:rsidR="00266304">
              <w:rPr>
                <w:webHidden/>
              </w:rPr>
              <w:instrText xml:space="preserve"> PAGEREF _Toc160895760 \h </w:instrText>
            </w:r>
            <w:r w:rsidR="00266304">
              <w:rPr>
                <w:webHidden/>
              </w:rPr>
            </w:r>
            <w:r w:rsidR="00266304">
              <w:rPr>
                <w:webHidden/>
              </w:rPr>
              <w:fldChar w:fldCharType="separate"/>
            </w:r>
            <w:r w:rsidR="00266304">
              <w:rPr>
                <w:webHidden/>
              </w:rPr>
              <w:t>21</w:t>
            </w:r>
            <w:r w:rsidR="00266304">
              <w:rPr>
                <w:webHidden/>
              </w:rPr>
              <w:fldChar w:fldCharType="end"/>
            </w:r>
          </w:hyperlink>
        </w:p>
        <w:p w14:paraId="4B557AB6" w14:textId="773430ED" w:rsidR="00266304" w:rsidRDefault="00000000">
          <w:pPr>
            <w:pStyle w:val="TOC2"/>
            <w:rPr>
              <w:rFonts w:asciiTheme="minorHAnsi" w:eastAsiaTheme="minorEastAsia" w:hAnsiTheme="minorHAnsi" w:cstheme="minorBidi"/>
              <w:b w:val="0"/>
              <w:bCs w:val="0"/>
              <w:color w:val="auto"/>
            </w:rPr>
          </w:pPr>
          <w:hyperlink w:anchor="_Toc160895761" w:history="1">
            <w:r w:rsidR="00266304" w:rsidRPr="00106F10">
              <w:rPr>
                <w:rStyle w:val="Hyperlink"/>
                <w:rFonts w:asciiTheme="majorHAnsi" w:hAnsiTheme="majorHAnsi" w:cstheme="majorBidi"/>
              </w:rPr>
              <w:t>Progress Over Perfection: The Importance of Incremental Advancement Towards Goals</w:t>
            </w:r>
            <w:r w:rsidR="00266304">
              <w:rPr>
                <w:webHidden/>
              </w:rPr>
              <w:tab/>
            </w:r>
            <w:r w:rsidR="00266304">
              <w:rPr>
                <w:webHidden/>
              </w:rPr>
              <w:fldChar w:fldCharType="begin"/>
            </w:r>
            <w:r w:rsidR="00266304">
              <w:rPr>
                <w:webHidden/>
              </w:rPr>
              <w:instrText xml:space="preserve"> PAGEREF _Toc160895761 \h </w:instrText>
            </w:r>
            <w:r w:rsidR="00266304">
              <w:rPr>
                <w:webHidden/>
              </w:rPr>
            </w:r>
            <w:r w:rsidR="00266304">
              <w:rPr>
                <w:webHidden/>
              </w:rPr>
              <w:fldChar w:fldCharType="separate"/>
            </w:r>
            <w:r w:rsidR="00266304">
              <w:rPr>
                <w:webHidden/>
              </w:rPr>
              <w:t>24</w:t>
            </w:r>
            <w:r w:rsidR="00266304">
              <w:rPr>
                <w:webHidden/>
              </w:rPr>
              <w:fldChar w:fldCharType="end"/>
            </w:r>
          </w:hyperlink>
        </w:p>
        <w:p w14:paraId="2951642C" w14:textId="11D3F34C" w:rsidR="00266304" w:rsidRDefault="00000000">
          <w:pPr>
            <w:pStyle w:val="TOC2"/>
            <w:rPr>
              <w:rFonts w:asciiTheme="minorHAnsi" w:eastAsiaTheme="minorEastAsia" w:hAnsiTheme="minorHAnsi" w:cstheme="minorBidi"/>
              <w:b w:val="0"/>
              <w:bCs w:val="0"/>
              <w:color w:val="auto"/>
            </w:rPr>
          </w:pPr>
          <w:hyperlink w:anchor="_Toc160895762" w:history="1">
            <w:r w:rsidR="00266304" w:rsidRPr="00106F10">
              <w:rPr>
                <w:rStyle w:val="Hyperlink"/>
                <w:rFonts w:asciiTheme="majorHAnsi" w:hAnsiTheme="majorHAnsi" w:cstheme="majorBidi"/>
              </w:rPr>
              <w:t>Mindfulness in the Workplace: Embracing Present Moment Awareness for Sustainable Success</w:t>
            </w:r>
            <w:r w:rsidR="00266304">
              <w:rPr>
                <w:webHidden/>
              </w:rPr>
              <w:tab/>
            </w:r>
            <w:r w:rsidR="00266304">
              <w:rPr>
                <w:webHidden/>
              </w:rPr>
              <w:fldChar w:fldCharType="begin"/>
            </w:r>
            <w:r w:rsidR="00266304">
              <w:rPr>
                <w:webHidden/>
              </w:rPr>
              <w:instrText xml:space="preserve"> PAGEREF _Toc160895762 \h </w:instrText>
            </w:r>
            <w:r w:rsidR="00266304">
              <w:rPr>
                <w:webHidden/>
              </w:rPr>
            </w:r>
            <w:r w:rsidR="00266304">
              <w:rPr>
                <w:webHidden/>
              </w:rPr>
              <w:fldChar w:fldCharType="separate"/>
            </w:r>
            <w:r w:rsidR="00266304">
              <w:rPr>
                <w:webHidden/>
              </w:rPr>
              <w:t>26</w:t>
            </w:r>
            <w:r w:rsidR="00266304">
              <w:rPr>
                <w:webHidden/>
              </w:rPr>
              <w:fldChar w:fldCharType="end"/>
            </w:r>
          </w:hyperlink>
        </w:p>
        <w:p w14:paraId="327CAD79" w14:textId="517FE698" w:rsidR="00266304" w:rsidRDefault="00000000">
          <w:pPr>
            <w:pStyle w:val="TOC2"/>
            <w:rPr>
              <w:rFonts w:asciiTheme="minorHAnsi" w:eastAsiaTheme="minorEastAsia" w:hAnsiTheme="minorHAnsi" w:cstheme="minorBidi"/>
              <w:b w:val="0"/>
              <w:bCs w:val="0"/>
              <w:color w:val="auto"/>
            </w:rPr>
          </w:pPr>
          <w:hyperlink w:anchor="_Toc160895763" w:history="1">
            <w:r w:rsidR="00266304" w:rsidRPr="00106F10">
              <w:rPr>
                <w:rStyle w:val="Hyperlink"/>
                <w:rFonts w:asciiTheme="majorHAnsi" w:hAnsiTheme="majorHAnsi" w:cstheme="majorBidi"/>
              </w:rPr>
              <w:t>Attributes of a Fox: Navigating Business Complexity with Strategic Adaptability and Versatility</w:t>
            </w:r>
            <w:r w:rsidR="00266304">
              <w:rPr>
                <w:webHidden/>
              </w:rPr>
              <w:tab/>
            </w:r>
            <w:r w:rsidR="00266304">
              <w:rPr>
                <w:webHidden/>
              </w:rPr>
              <w:fldChar w:fldCharType="begin"/>
            </w:r>
            <w:r w:rsidR="00266304">
              <w:rPr>
                <w:webHidden/>
              </w:rPr>
              <w:instrText xml:space="preserve"> PAGEREF _Toc160895763 \h </w:instrText>
            </w:r>
            <w:r w:rsidR="00266304">
              <w:rPr>
                <w:webHidden/>
              </w:rPr>
            </w:r>
            <w:r w:rsidR="00266304">
              <w:rPr>
                <w:webHidden/>
              </w:rPr>
              <w:fldChar w:fldCharType="separate"/>
            </w:r>
            <w:r w:rsidR="00266304">
              <w:rPr>
                <w:webHidden/>
              </w:rPr>
              <w:t>28</w:t>
            </w:r>
            <w:r w:rsidR="00266304">
              <w:rPr>
                <w:webHidden/>
              </w:rPr>
              <w:fldChar w:fldCharType="end"/>
            </w:r>
          </w:hyperlink>
        </w:p>
        <w:p w14:paraId="7417CB5A" w14:textId="615E13CB" w:rsidR="00266304" w:rsidRDefault="00000000">
          <w:pPr>
            <w:pStyle w:val="TOC2"/>
            <w:rPr>
              <w:rFonts w:asciiTheme="minorHAnsi" w:eastAsiaTheme="minorEastAsia" w:hAnsiTheme="minorHAnsi" w:cstheme="minorBidi"/>
              <w:b w:val="0"/>
              <w:bCs w:val="0"/>
              <w:color w:val="auto"/>
            </w:rPr>
          </w:pPr>
          <w:hyperlink w:anchor="_Toc160895764" w:history="1">
            <w:r w:rsidR="00266304" w:rsidRPr="00106F10">
              <w:rPr>
                <w:rStyle w:val="Hyperlink"/>
                <w:rFonts w:asciiTheme="majorHAnsi" w:hAnsiTheme="majorHAnsi" w:cstheme="majorBidi"/>
              </w:rPr>
              <w:t>Cultivating a Productive Work Environment: Work Ethic in Contemporary Organizations</w:t>
            </w:r>
            <w:r w:rsidR="00266304">
              <w:rPr>
                <w:webHidden/>
              </w:rPr>
              <w:tab/>
            </w:r>
            <w:r w:rsidR="00266304">
              <w:rPr>
                <w:webHidden/>
              </w:rPr>
              <w:fldChar w:fldCharType="begin"/>
            </w:r>
            <w:r w:rsidR="00266304">
              <w:rPr>
                <w:webHidden/>
              </w:rPr>
              <w:instrText xml:space="preserve"> PAGEREF _Toc160895764 \h </w:instrText>
            </w:r>
            <w:r w:rsidR="00266304">
              <w:rPr>
                <w:webHidden/>
              </w:rPr>
            </w:r>
            <w:r w:rsidR="00266304">
              <w:rPr>
                <w:webHidden/>
              </w:rPr>
              <w:fldChar w:fldCharType="separate"/>
            </w:r>
            <w:r w:rsidR="00266304">
              <w:rPr>
                <w:webHidden/>
              </w:rPr>
              <w:t>31</w:t>
            </w:r>
            <w:r w:rsidR="00266304">
              <w:rPr>
                <w:webHidden/>
              </w:rPr>
              <w:fldChar w:fldCharType="end"/>
            </w:r>
          </w:hyperlink>
        </w:p>
        <w:p w14:paraId="4FE13813" w14:textId="3589B550" w:rsidR="00266304" w:rsidRDefault="00000000">
          <w:pPr>
            <w:pStyle w:val="TOC2"/>
            <w:rPr>
              <w:rFonts w:asciiTheme="minorHAnsi" w:eastAsiaTheme="minorEastAsia" w:hAnsiTheme="minorHAnsi" w:cstheme="minorBidi"/>
              <w:b w:val="0"/>
              <w:bCs w:val="0"/>
              <w:color w:val="auto"/>
            </w:rPr>
          </w:pPr>
          <w:hyperlink w:anchor="_Toc160895765" w:history="1">
            <w:r w:rsidR="00266304" w:rsidRPr="00106F10">
              <w:rPr>
                <w:rStyle w:val="Hyperlink"/>
                <w:rFonts w:asciiTheme="majorHAnsi" w:hAnsiTheme="majorHAnsi" w:cstheme="majorBidi"/>
              </w:rPr>
              <w:t>The Necessity of Business Collaboration</w:t>
            </w:r>
            <w:r w:rsidR="00266304">
              <w:rPr>
                <w:webHidden/>
              </w:rPr>
              <w:tab/>
            </w:r>
            <w:r w:rsidR="00266304">
              <w:rPr>
                <w:webHidden/>
              </w:rPr>
              <w:fldChar w:fldCharType="begin"/>
            </w:r>
            <w:r w:rsidR="00266304">
              <w:rPr>
                <w:webHidden/>
              </w:rPr>
              <w:instrText xml:space="preserve"> PAGEREF _Toc160895765 \h </w:instrText>
            </w:r>
            <w:r w:rsidR="00266304">
              <w:rPr>
                <w:webHidden/>
              </w:rPr>
            </w:r>
            <w:r w:rsidR="00266304">
              <w:rPr>
                <w:webHidden/>
              </w:rPr>
              <w:fldChar w:fldCharType="separate"/>
            </w:r>
            <w:r w:rsidR="00266304">
              <w:rPr>
                <w:webHidden/>
              </w:rPr>
              <w:t>34</w:t>
            </w:r>
            <w:r w:rsidR="00266304">
              <w:rPr>
                <w:webHidden/>
              </w:rPr>
              <w:fldChar w:fldCharType="end"/>
            </w:r>
          </w:hyperlink>
        </w:p>
        <w:p w14:paraId="0E311ED3" w14:textId="203D2486" w:rsidR="00266304" w:rsidRDefault="00000000">
          <w:pPr>
            <w:pStyle w:val="TOC2"/>
            <w:rPr>
              <w:rFonts w:asciiTheme="minorHAnsi" w:eastAsiaTheme="minorEastAsia" w:hAnsiTheme="minorHAnsi" w:cstheme="minorBidi"/>
              <w:b w:val="0"/>
              <w:bCs w:val="0"/>
              <w:color w:val="auto"/>
            </w:rPr>
          </w:pPr>
          <w:hyperlink w:anchor="_Toc160895766" w:history="1">
            <w:r w:rsidR="00266304" w:rsidRPr="00106F10">
              <w:rPr>
                <w:rStyle w:val="Hyperlink"/>
                <w:rFonts w:asciiTheme="majorHAnsi" w:hAnsiTheme="majorHAnsi" w:cstheme="majorBidi"/>
              </w:rPr>
              <w:t>The Art of Writing a Business Plan: A Comprehensive Guide</w:t>
            </w:r>
            <w:r w:rsidR="00266304">
              <w:rPr>
                <w:webHidden/>
              </w:rPr>
              <w:tab/>
            </w:r>
            <w:r w:rsidR="00266304">
              <w:rPr>
                <w:webHidden/>
              </w:rPr>
              <w:fldChar w:fldCharType="begin"/>
            </w:r>
            <w:r w:rsidR="00266304">
              <w:rPr>
                <w:webHidden/>
              </w:rPr>
              <w:instrText xml:space="preserve"> PAGEREF _Toc160895766 \h </w:instrText>
            </w:r>
            <w:r w:rsidR="00266304">
              <w:rPr>
                <w:webHidden/>
              </w:rPr>
            </w:r>
            <w:r w:rsidR="00266304">
              <w:rPr>
                <w:webHidden/>
              </w:rPr>
              <w:fldChar w:fldCharType="separate"/>
            </w:r>
            <w:r w:rsidR="00266304">
              <w:rPr>
                <w:webHidden/>
              </w:rPr>
              <w:t>36</w:t>
            </w:r>
            <w:r w:rsidR="00266304">
              <w:rPr>
                <w:webHidden/>
              </w:rPr>
              <w:fldChar w:fldCharType="end"/>
            </w:r>
          </w:hyperlink>
        </w:p>
        <w:p w14:paraId="0D784A0A" w14:textId="730CAB87" w:rsidR="00266304" w:rsidRDefault="00000000">
          <w:pPr>
            <w:pStyle w:val="TOC2"/>
            <w:rPr>
              <w:rFonts w:asciiTheme="minorHAnsi" w:eastAsiaTheme="minorEastAsia" w:hAnsiTheme="minorHAnsi" w:cstheme="minorBidi"/>
              <w:b w:val="0"/>
              <w:bCs w:val="0"/>
              <w:color w:val="auto"/>
            </w:rPr>
          </w:pPr>
          <w:hyperlink w:anchor="_Toc160895767" w:history="1">
            <w:r w:rsidR="00266304" w:rsidRPr="00106F10">
              <w:rPr>
                <w:rStyle w:val="Hyperlink"/>
                <w:rFonts w:asciiTheme="majorHAnsi" w:hAnsiTheme="majorHAnsi" w:cstheme="majorBidi"/>
              </w:rPr>
              <w:t>Crafting an Effective Business Proposal: A Step-by-Step Guide</w:t>
            </w:r>
            <w:r w:rsidR="00266304">
              <w:rPr>
                <w:webHidden/>
              </w:rPr>
              <w:tab/>
            </w:r>
            <w:r w:rsidR="00266304">
              <w:rPr>
                <w:webHidden/>
              </w:rPr>
              <w:fldChar w:fldCharType="begin"/>
            </w:r>
            <w:r w:rsidR="00266304">
              <w:rPr>
                <w:webHidden/>
              </w:rPr>
              <w:instrText xml:space="preserve"> PAGEREF _Toc160895767 \h </w:instrText>
            </w:r>
            <w:r w:rsidR="00266304">
              <w:rPr>
                <w:webHidden/>
              </w:rPr>
            </w:r>
            <w:r w:rsidR="00266304">
              <w:rPr>
                <w:webHidden/>
              </w:rPr>
              <w:fldChar w:fldCharType="separate"/>
            </w:r>
            <w:r w:rsidR="00266304">
              <w:rPr>
                <w:webHidden/>
              </w:rPr>
              <w:t>37</w:t>
            </w:r>
            <w:r w:rsidR="00266304">
              <w:rPr>
                <w:webHidden/>
              </w:rPr>
              <w:fldChar w:fldCharType="end"/>
            </w:r>
          </w:hyperlink>
        </w:p>
        <w:p w14:paraId="5ABD1CC0" w14:textId="5C4E3653" w:rsidR="00266304" w:rsidRDefault="00000000">
          <w:pPr>
            <w:pStyle w:val="TOC2"/>
            <w:rPr>
              <w:rFonts w:asciiTheme="minorHAnsi" w:eastAsiaTheme="minorEastAsia" w:hAnsiTheme="minorHAnsi" w:cstheme="minorBidi"/>
              <w:b w:val="0"/>
              <w:bCs w:val="0"/>
              <w:color w:val="auto"/>
            </w:rPr>
          </w:pPr>
          <w:hyperlink w:anchor="_Toc160895768" w:history="1">
            <w:r w:rsidR="00266304" w:rsidRPr="00106F10">
              <w:rPr>
                <w:rStyle w:val="Hyperlink"/>
                <w:rFonts w:asciiTheme="majorHAnsi" w:hAnsiTheme="majorHAnsi" w:cstheme="majorBidi"/>
              </w:rPr>
              <w:t>Comprehensive Guide on How to Start a Business</w:t>
            </w:r>
            <w:r w:rsidR="00266304">
              <w:rPr>
                <w:webHidden/>
              </w:rPr>
              <w:tab/>
            </w:r>
            <w:r w:rsidR="00266304">
              <w:rPr>
                <w:webHidden/>
              </w:rPr>
              <w:fldChar w:fldCharType="begin"/>
            </w:r>
            <w:r w:rsidR="00266304">
              <w:rPr>
                <w:webHidden/>
              </w:rPr>
              <w:instrText xml:space="preserve"> PAGEREF _Toc160895768 \h </w:instrText>
            </w:r>
            <w:r w:rsidR="00266304">
              <w:rPr>
                <w:webHidden/>
              </w:rPr>
            </w:r>
            <w:r w:rsidR="00266304">
              <w:rPr>
                <w:webHidden/>
              </w:rPr>
              <w:fldChar w:fldCharType="separate"/>
            </w:r>
            <w:r w:rsidR="00266304">
              <w:rPr>
                <w:webHidden/>
              </w:rPr>
              <w:t>40</w:t>
            </w:r>
            <w:r w:rsidR="00266304">
              <w:rPr>
                <w:webHidden/>
              </w:rPr>
              <w:fldChar w:fldCharType="end"/>
            </w:r>
          </w:hyperlink>
        </w:p>
        <w:p w14:paraId="2404D7A8" w14:textId="6830CBE6" w:rsidR="00266304" w:rsidRDefault="00000000">
          <w:pPr>
            <w:pStyle w:val="TOC2"/>
            <w:rPr>
              <w:rFonts w:asciiTheme="minorHAnsi" w:eastAsiaTheme="minorEastAsia" w:hAnsiTheme="minorHAnsi" w:cstheme="minorBidi"/>
              <w:b w:val="0"/>
              <w:bCs w:val="0"/>
              <w:color w:val="auto"/>
            </w:rPr>
          </w:pPr>
          <w:hyperlink w:anchor="_Toc160895769" w:history="1">
            <w:r w:rsidR="00266304" w:rsidRPr="00106F10">
              <w:rPr>
                <w:rStyle w:val="Hyperlink"/>
                <w:rFonts w:asciiTheme="majorHAnsi" w:hAnsiTheme="majorHAnsi" w:cstheme="majorBidi"/>
              </w:rPr>
              <w:t>Unleashing Creativity in the Workplace: Harnessing the Power of "Out of the Box" Thinking</w:t>
            </w:r>
            <w:r w:rsidR="00266304">
              <w:rPr>
                <w:webHidden/>
              </w:rPr>
              <w:tab/>
            </w:r>
            <w:r w:rsidR="00266304">
              <w:rPr>
                <w:webHidden/>
              </w:rPr>
              <w:fldChar w:fldCharType="begin"/>
            </w:r>
            <w:r w:rsidR="00266304">
              <w:rPr>
                <w:webHidden/>
              </w:rPr>
              <w:instrText xml:space="preserve"> PAGEREF _Toc160895769 \h </w:instrText>
            </w:r>
            <w:r w:rsidR="00266304">
              <w:rPr>
                <w:webHidden/>
              </w:rPr>
            </w:r>
            <w:r w:rsidR="00266304">
              <w:rPr>
                <w:webHidden/>
              </w:rPr>
              <w:fldChar w:fldCharType="separate"/>
            </w:r>
            <w:r w:rsidR="00266304">
              <w:rPr>
                <w:webHidden/>
              </w:rPr>
              <w:t>42</w:t>
            </w:r>
            <w:r w:rsidR="00266304">
              <w:rPr>
                <w:webHidden/>
              </w:rPr>
              <w:fldChar w:fldCharType="end"/>
            </w:r>
          </w:hyperlink>
        </w:p>
        <w:p w14:paraId="68D1FCB4" w14:textId="3E9DBD1B" w:rsidR="00266304" w:rsidRDefault="00000000">
          <w:pPr>
            <w:pStyle w:val="TOC2"/>
            <w:rPr>
              <w:rFonts w:asciiTheme="minorHAnsi" w:eastAsiaTheme="minorEastAsia" w:hAnsiTheme="minorHAnsi" w:cstheme="minorBidi"/>
              <w:b w:val="0"/>
              <w:bCs w:val="0"/>
              <w:color w:val="auto"/>
            </w:rPr>
          </w:pPr>
          <w:hyperlink w:anchor="_Toc160895770" w:history="1">
            <w:r w:rsidR="00266304" w:rsidRPr="00106F10">
              <w:rPr>
                <w:rStyle w:val="Hyperlink"/>
                <w:rFonts w:asciiTheme="majorHAnsi" w:hAnsiTheme="majorHAnsi" w:cstheme="majorBidi"/>
              </w:rPr>
              <w:t>Creative and Impactful PowerPoint Presentations</w:t>
            </w:r>
            <w:r w:rsidR="00266304">
              <w:rPr>
                <w:webHidden/>
              </w:rPr>
              <w:tab/>
            </w:r>
            <w:r w:rsidR="00266304">
              <w:rPr>
                <w:webHidden/>
              </w:rPr>
              <w:fldChar w:fldCharType="begin"/>
            </w:r>
            <w:r w:rsidR="00266304">
              <w:rPr>
                <w:webHidden/>
              </w:rPr>
              <w:instrText xml:space="preserve"> PAGEREF _Toc160895770 \h </w:instrText>
            </w:r>
            <w:r w:rsidR="00266304">
              <w:rPr>
                <w:webHidden/>
              </w:rPr>
            </w:r>
            <w:r w:rsidR="00266304">
              <w:rPr>
                <w:webHidden/>
              </w:rPr>
              <w:fldChar w:fldCharType="separate"/>
            </w:r>
            <w:r w:rsidR="00266304">
              <w:rPr>
                <w:webHidden/>
              </w:rPr>
              <w:t>44</w:t>
            </w:r>
            <w:r w:rsidR="00266304">
              <w:rPr>
                <w:webHidden/>
              </w:rPr>
              <w:fldChar w:fldCharType="end"/>
            </w:r>
          </w:hyperlink>
        </w:p>
        <w:p w14:paraId="5AD879D4" w14:textId="4E242DC7" w:rsidR="00266304" w:rsidRDefault="00000000">
          <w:pPr>
            <w:pStyle w:val="TOC2"/>
            <w:rPr>
              <w:rFonts w:asciiTheme="minorHAnsi" w:eastAsiaTheme="minorEastAsia" w:hAnsiTheme="minorHAnsi" w:cstheme="minorBidi"/>
              <w:b w:val="0"/>
              <w:bCs w:val="0"/>
              <w:color w:val="auto"/>
            </w:rPr>
          </w:pPr>
          <w:hyperlink w:anchor="_Toc160895771" w:history="1">
            <w:r w:rsidR="00266304" w:rsidRPr="00106F10">
              <w:rPr>
                <w:rStyle w:val="Hyperlink"/>
                <w:rFonts w:asciiTheme="majorHAnsi" w:hAnsiTheme="majorHAnsi" w:cstheme="majorBidi"/>
              </w:rPr>
              <w:t>Strategies for Speaking to Large Groups and in One-on-One Situations</w:t>
            </w:r>
            <w:r w:rsidR="00266304">
              <w:rPr>
                <w:webHidden/>
              </w:rPr>
              <w:tab/>
            </w:r>
            <w:r w:rsidR="00266304">
              <w:rPr>
                <w:webHidden/>
              </w:rPr>
              <w:fldChar w:fldCharType="begin"/>
            </w:r>
            <w:r w:rsidR="00266304">
              <w:rPr>
                <w:webHidden/>
              </w:rPr>
              <w:instrText xml:space="preserve"> PAGEREF _Toc160895771 \h </w:instrText>
            </w:r>
            <w:r w:rsidR="00266304">
              <w:rPr>
                <w:webHidden/>
              </w:rPr>
            </w:r>
            <w:r w:rsidR="00266304">
              <w:rPr>
                <w:webHidden/>
              </w:rPr>
              <w:fldChar w:fldCharType="separate"/>
            </w:r>
            <w:r w:rsidR="00266304">
              <w:rPr>
                <w:webHidden/>
              </w:rPr>
              <w:t>46</w:t>
            </w:r>
            <w:r w:rsidR="00266304">
              <w:rPr>
                <w:webHidden/>
              </w:rPr>
              <w:fldChar w:fldCharType="end"/>
            </w:r>
          </w:hyperlink>
        </w:p>
        <w:p w14:paraId="3DC69E32" w14:textId="77BD2658" w:rsidR="00266304" w:rsidRDefault="00000000">
          <w:pPr>
            <w:pStyle w:val="TOC2"/>
            <w:rPr>
              <w:rFonts w:asciiTheme="minorHAnsi" w:eastAsiaTheme="minorEastAsia" w:hAnsiTheme="minorHAnsi" w:cstheme="minorBidi"/>
              <w:b w:val="0"/>
              <w:bCs w:val="0"/>
              <w:color w:val="auto"/>
            </w:rPr>
          </w:pPr>
          <w:hyperlink w:anchor="_Toc160895772" w:history="1">
            <w:r w:rsidR="00266304" w:rsidRPr="00106F10">
              <w:rPr>
                <w:rStyle w:val="Hyperlink"/>
                <w:rFonts w:asciiTheme="majorHAnsi" w:hAnsiTheme="majorHAnsi" w:cstheme="majorBidi"/>
              </w:rPr>
              <w:t>Strategies for Overcoming the Fear of Judgment in the Workplace</w:t>
            </w:r>
            <w:r w:rsidR="00266304">
              <w:rPr>
                <w:webHidden/>
              </w:rPr>
              <w:tab/>
            </w:r>
            <w:r w:rsidR="00266304">
              <w:rPr>
                <w:webHidden/>
              </w:rPr>
              <w:fldChar w:fldCharType="begin"/>
            </w:r>
            <w:r w:rsidR="00266304">
              <w:rPr>
                <w:webHidden/>
              </w:rPr>
              <w:instrText xml:space="preserve"> PAGEREF _Toc160895772 \h </w:instrText>
            </w:r>
            <w:r w:rsidR="00266304">
              <w:rPr>
                <w:webHidden/>
              </w:rPr>
            </w:r>
            <w:r w:rsidR="00266304">
              <w:rPr>
                <w:webHidden/>
              </w:rPr>
              <w:fldChar w:fldCharType="separate"/>
            </w:r>
            <w:r w:rsidR="00266304">
              <w:rPr>
                <w:webHidden/>
              </w:rPr>
              <w:t>48</w:t>
            </w:r>
            <w:r w:rsidR="00266304">
              <w:rPr>
                <w:webHidden/>
              </w:rPr>
              <w:fldChar w:fldCharType="end"/>
            </w:r>
          </w:hyperlink>
        </w:p>
        <w:p w14:paraId="07AFB863" w14:textId="44122ED9" w:rsidR="00266304" w:rsidRDefault="00000000">
          <w:pPr>
            <w:pStyle w:val="TOC2"/>
            <w:rPr>
              <w:rFonts w:asciiTheme="minorHAnsi" w:eastAsiaTheme="minorEastAsia" w:hAnsiTheme="minorHAnsi" w:cstheme="minorBidi"/>
              <w:b w:val="0"/>
              <w:bCs w:val="0"/>
              <w:color w:val="auto"/>
            </w:rPr>
          </w:pPr>
          <w:hyperlink w:anchor="_Toc160895773" w:history="1">
            <w:r w:rsidR="00266304" w:rsidRPr="00106F10">
              <w:rPr>
                <w:rStyle w:val="Hyperlink"/>
                <w:rFonts w:asciiTheme="majorHAnsi" w:hAnsiTheme="majorHAnsi" w:cstheme="majorBidi"/>
              </w:rPr>
              <w:t>Workplace Relationships: Building Bridges and Camaraderie</w:t>
            </w:r>
            <w:r w:rsidR="00266304">
              <w:rPr>
                <w:webHidden/>
              </w:rPr>
              <w:tab/>
            </w:r>
            <w:r w:rsidR="00266304">
              <w:rPr>
                <w:webHidden/>
              </w:rPr>
              <w:fldChar w:fldCharType="begin"/>
            </w:r>
            <w:r w:rsidR="00266304">
              <w:rPr>
                <w:webHidden/>
              </w:rPr>
              <w:instrText xml:space="preserve"> PAGEREF _Toc160895773 \h </w:instrText>
            </w:r>
            <w:r w:rsidR="00266304">
              <w:rPr>
                <w:webHidden/>
              </w:rPr>
            </w:r>
            <w:r w:rsidR="00266304">
              <w:rPr>
                <w:webHidden/>
              </w:rPr>
              <w:fldChar w:fldCharType="separate"/>
            </w:r>
            <w:r w:rsidR="00266304">
              <w:rPr>
                <w:webHidden/>
              </w:rPr>
              <w:t>49</w:t>
            </w:r>
            <w:r w:rsidR="00266304">
              <w:rPr>
                <w:webHidden/>
              </w:rPr>
              <w:fldChar w:fldCharType="end"/>
            </w:r>
          </w:hyperlink>
        </w:p>
        <w:p w14:paraId="7B4167BB" w14:textId="2D5402B6" w:rsidR="00266304" w:rsidRDefault="00000000">
          <w:pPr>
            <w:pStyle w:val="TOC2"/>
            <w:rPr>
              <w:rFonts w:asciiTheme="minorHAnsi" w:eastAsiaTheme="minorEastAsia" w:hAnsiTheme="minorHAnsi" w:cstheme="minorBidi"/>
              <w:b w:val="0"/>
              <w:bCs w:val="0"/>
              <w:color w:val="auto"/>
            </w:rPr>
          </w:pPr>
          <w:hyperlink w:anchor="_Toc160895774" w:history="1">
            <w:r w:rsidR="00266304" w:rsidRPr="00106F10">
              <w:rPr>
                <w:rStyle w:val="Hyperlink"/>
                <w:rFonts w:asciiTheme="majorHAnsi" w:hAnsiTheme="majorHAnsi" w:cstheme="majorBidi"/>
              </w:rPr>
              <w:t>Long-Term Vision in Business Strategy</w:t>
            </w:r>
            <w:r w:rsidR="00266304">
              <w:rPr>
                <w:webHidden/>
              </w:rPr>
              <w:tab/>
            </w:r>
            <w:r w:rsidR="00266304">
              <w:rPr>
                <w:webHidden/>
              </w:rPr>
              <w:fldChar w:fldCharType="begin"/>
            </w:r>
            <w:r w:rsidR="00266304">
              <w:rPr>
                <w:webHidden/>
              </w:rPr>
              <w:instrText xml:space="preserve"> PAGEREF _Toc160895774 \h </w:instrText>
            </w:r>
            <w:r w:rsidR="00266304">
              <w:rPr>
                <w:webHidden/>
              </w:rPr>
            </w:r>
            <w:r w:rsidR="00266304">
              <w:rPr>
                <w:webHidden/>
              </w:rPr>
              <w:fldChar w:fldCharType="separate"/>
            </w:r>
            <w:r w:rsidR="00266304">
              <w:rPr>
                <w:webHidden/>
              </w:rPr>
              <w:t>51</w:t>
            </w:r>
            <w:r w:rsidR="00266304">
              <w:rPr>
                <w:webHidden/>
              </w:rPr>
              <w:fldChar w:fldCharType="end"/>
            </w:r>
          </w:hyperlink>
        </w:p>
        <w:p w14:paraId="173572DD" w14:textId="0B701C18" w:rsidR="00266304" w:rsidRDefault="00000000">
          <w:pPr>
            <w:pStyle w:val="TOC2"/>
            <w:rPr>
              <w:rFonts w:asciiTheme="minorHAnsi" w:eastAsiaTheme="minorEastAsia" w:hAnsiTheme="minorHAnsi" w:cstheme="minorBidi"/>
              <w:b w:val="0"/>
              <w:bCs w:val="0"/>
              <w:color w:val="auto"/>
            </w:rPr>
          </w:pPr>
          <w:hyperlink w:anchor="_Toc160895775" w:history="1">
            <w:r w:rsidR="00266304" w:rsidRPr="00106F10">
              <w:rPr>
                <w:rStyle w:val="Hyperlink"/>
                <w:rFonts w:asciiTheme="majorHAnsi" w:hAnsiTheme="majorHAnsi" w:cstheme="majorBidi"/>
              </w:rPr>
              <w:t>Finding Common Ground in Business Settings</w:t>
            </w:r>
            <w:r w:rsidR="00266304">
              <w:rPr>
                <w:webHidden/>
              </w:rPr>
              <w:tab/>
            </w:r>
            <w:r w:rsidR="00266304">
              <w:rPr>
                <w:webHidden/>
              </w:rPr>
              <w:fldChar w:fldCharType="begin"/>
            </w:r>
            <w:r w:rsidR="00266304">
              <w:rPr>
                <w:webHidden/>
              </w:rPr>
              <w:instrText xml:space="preserve"> PAGEREF _Toc160895775 \h </w:instrText>
            </w:r>
            <w:r w:rsidR="00266304">
              <w:rPr>
                <w:webHidden/>
              </w:rPr>
            </w:r>
            <w:r w:rsidR="00266304">
              <w:rPr>
                <w:webHidden/>
              </w:rPr>
              <w:fldChar w:fldCharType="separate"/>
            </w:r>
            <w:r w:rsidR="00266304">
              <w:rPr>
                <w:webHidden/>
              </w:rPr>
              <w:t>54</w:t>
            </w:r>
            <w:r w:rsidR="00266304">
              <w:rPr>
                <w:webHidden/>
              </w:rPr>
              <w:fldChar w:fldCharType="end"/>
            </w:r>
          </w:hyperlink>
        </w:p>
        <w:p w14:paraId="78843A8F" w14:textId="03D70961" w:rsidR="00266304" w:rsidRDefault="00000000">
          <w:pPr>
            <w:pStyle w:val="TOC2"/>
            <w:rPr>
              <w:rFonts w:asciiTheme="minorHAnsi" w:eastAsiaTheme="minorEastAsia" w:hAnsiTheme="minorHAnsi" w:cstheme="minorBidi"/>
              <w:b w:val="0"/>
              <w:bCs w:val="0"/>
              <w:color w:val="auto"/>
            </w:rPr>
          </w:pPr>
          <w:hyperlink w:anchor="_Toc160895776" w:history="1">
            <w:r w:rsidR="00266304" w:rsidRPr="00106F10">
              <w:rPr>
                <w:rStyle w:val="Hyperlink"/>
                <w:rFonts w:asciiTheme="majorHAnsi" w:hAnsiTheme="majorHAnsi" w:cstheme="majorBidi"/>
              </w:rPr>
              <w:t>Environmental Governance: Understanding the Complexity and Necessity</w:t>
            </w:r>
            <w:r w:rsidR="00266304">
              <w:rPr>
                <w:webHidden/>
              </w:rPr>
              <w:tab/>
            </w:r>
            <w:r w:rsidR="00266304">
              <w:rPr>
                <w:webHidden/>
              </w:rPr>
              <w:fldChar w:fldCharType="begin"/>
            </w:r>
            <w:r w:rsidR="00266304">
              <w:rPr>
                <w:webHidden/>
              </w:rPr>
              <w:instrText xml:space="preserve"> PAGEREF _Toc160895776 \h </w:instrText>
            </w:r>
            <w:r w:rsidR="00266304">
              <w:rPr>
                <w:webHidden/>
              </w:rPr>
            </w:r>
            <w:r w:rsidR="00266304">
              <w:rPr>
                <w:webHidden/>
              </w:rPr>
              <w:fldChar w:fldCharType="separate"/>
            </w:r>
            <w:r w:rsidR="00266304">
              <w:rPr>
                <w:webHidden/>
              </w:rPr>
              <w:t>57</w:t>
            </w:r>
            <w:r w:rsidR="00266304">
              <w:rPr>
                <w:webHidden/>
              </w:rPr>
              <w:fldChar w:fldCharType="end"/>
            </w:r>
          </w:hyperlink>
        </w:p>
        <w:p w14:paraId="03C77B96" w14:textId="480E5DA7" w:rsidR="00266304" w:rsidRDefault="00000000">
          <w:pPr>
            <w:pStyle w:val="TOC2"/>
            <w:rPr>
              <w:rFonts w:asciiTheme="minorHAnsi" w:eastAsiaTheme="minorEastAsia" w:hAnsiTheme="minorHAnsi" w:cstheme="minorBidi"/>
              <w:b w:val="0"/>
              <w:bCs w:val="0"/>
              <w:color w:val="auto"/>
            </w:rPr>
          </w:pPr>
          <w:hyperlink w:anchor="_Toc160895777" w:history="1">
            <w:r w:rsidR="00266304" w:rsidRPr="00106F10">
              <w:rPr>
                <w:rStyle w:val="Hyperlink"/>
                <w:rFonts w:asciiTheme="majorHAnsi" w:hAnsiTheme="majorHAnsi" w:cstheme="majorBidi"/>
              </w:rPr>
              <w:t>Goal Setting: A Comprehensive Review</w:t>
            </w:r>
            <w:r w:rsidR="00266304">
              <w:rPr>
                <w:webHidden/>
              </w:rPr>
              <w:tab/>
            </w:r>
            <w:r w:rsidR="00266304">
              <w:rPr>
                <w:webHidden/>
              </w:rPr>
              <w:fldChar w:fldCharType="begin"/>
            </w:r>
            <w:r w:rsidR="00266304">
              <w:rPr>
                <w:webHidden/>
              </w:rPr>
              <w:instrText xml:space="preserve"> PAGEREF _Toc160895777 \h </w:instrText>
            </w:r>
            <w:r w:rsidR="00266304">
              <w:rPr>
                <w:webHidden/>
              </w:rPr>
            </w:r>
            <w:r w:rsidR="00266304">
              <w:rPr>
                <w:webHidden/>
              </w:rPr>
              <w:fldChar w:fldCharType="separate"/>
            </w:r>
            <w:r w:rsidR="00266304">
              <w:rPr>
                <w:webHidden/>
              </w:rPr>
              <w:t>58</w:t>
            </w:r>
            <w:r w:rsidR="00266304">
              <w:rPr>
                <w:webHidden/>
              </w:rPr>
              <w:fldChar w:fldCharType="end"/>
            </w:r>
          </w:hyperlink>
        </w:p>
        <w:p w14:paraId="16DCD1E2" w14:textId="10233C41" w:rsidR="00266304" w:rsidRDefault="00000000">
          <w:pPr>
            <w:pStyle w:val="TOC2"/>
            <w:rPr>
              <w:rFonts w:asciiTheme="minorHAnsi" w:eastAsiaTheme="minorEastAsia" w:hAnsiTheme="minorHAnsi" w:cstheme="minorBidi"/>
              <w:b w:val="0"/>
              <w:bCs w:val="0"/>
              <w:color w:val="auto"/>
            </w:rPr>
          </w:pPr>
          <w:hyperlink w:anchor="_Toc160895778" w:history="1">
            <w:r w:rsidR="00266304" w:rsidRPr="00106F10">
              <w:rPr>
                <w:rStyle w:val="Hyperlink"/>
                <w:rFonts w:asciiTheme="majorHAnsi" w:hAnsiTheme="majorHAnsi" w:cstheme="majorBidi"/>
              </w:rPr>
              <w:t>Loss vs. Learning paradigm: Differentiating Loss from Learning Moments in Business</w:t>
            </w:r>
            <w:r w:rsidR="00266304">
              <w:rPr>
                <w:webHidden/>
              </w:rPr>
              <w:tab/>
            </w:r>
            <w:r w:rsidR="00266304">
              <w:rPr>
                <w:webHidden/>
              </w:rPr>
              <w:fldChar w:fldCharType="begin"/>
            </w:r>
            <w:r w:rsidR="00266304">
              <w:rPr>
                <w:webHidden/>
              </w:rPr>
              <w:instrText xml:space="preserve"> PAGEREF _Toc160895778 \h </w:instrText>
            </w:r>
            <w:r w:rsidR="00266304">
              <w:rPr>
                <w:webHidden/>
              </w:rPr>
            </w:r>
            <w:r w:rsidR="00266304">
              <w:rPr>
                <w:webHidden/>
              </w:rPr>
              <w:fldChar w:fldCharType="separate"/>
            </w:r>
            <w:r w:rsidR="00266304">
              <w:rPr>
                <w:webHidden/>
              </w:rPr>
              <w:t>60</w:t>
            </w:r>
            <w:r w:rsidR="00266304">
              <w:rPr>
                <w:webHidden/>
              </w:rPr>
              <w:fldChar w:fldCharType="end"/>
            </w:r>
          </w:hyperlink>
        </w:p>
        <w:p w14:paraId="306C7AE8" w14:textId="3F220971" w:rsidR="00266304" w:rsidRDefault="00000000">
          <w:pPr>
            <w:pStyle w:val="TOC2"/>
            <w:rPr>
              <w:rFonts w:asciiTheme="minorHAnsi" w:eastAsiaTheme="minorEastAsia" w:hAnsiTheme="minorHAnsi" w:cstheme="minorBidi"/>
              <w:b w:val="0"/>
              <w:bCs w:val="0"/>
              <w:color w:val="auto"/>
            </w:rPr>
          </w:pPr>
          <w:hyperlink w:anchor="_Toc160895779" w:history="1">
            <w:r w:rsidR="00266304" w:rsidRPr="00106F10">
              <w:rPr>
                <w:rStyle w:val="Hyperlink"/>
                <w:rFonts w:asciiTheme="majorHAnsi" w:hAnsiTheme="majorHAnsi" w:cstheme="majorBidi"/>
              </w:rPr>
              <w:t>AI Market: Trends, Challenges, and Opportunities</w:t>
            </w:r>
            <w:r w:rsidR="00266304">
              <w:rPr>
                <w:webHidden/>
              </w:rPr>
              <w:tab/>
            </w:r>
            <w:r w:rsidR="00266304">
              <w:rPr>
                <w:webHidden/>
              </w:rPr>
              <w:fldChar w:fldCharType="begin"/>
            </w:r>
            <w:r w:rsidR="00266304">
              <w:rPr>
                <w:webHidden/>
              </w:rPr>
              <w:instrText xml:space="preserve"> PAGEREF _Toc160895779 \h </w:instrText>
            </w:r>
            <w:r w:rsidR="00266304">
              <w:rPr>
                <w:webHidden/>
              </w:rPr>
            </w:r>
            <w:r w:rsidR="00266304">
              <w:rPr>
                <w:webHidden/>
              </w:rPr>
              <w:fldChar w:fldCharType="separate"/>
            </w:r>
            <w:r w:rsidR="00266304">
              <w:rPr>
                <w:webHidden/>
              </w:rPr>
              <w:t>62</w:t>
            </w:r>
            <w:r w:rsidR="00266304">
              <w:rPr>
                <w:webHidden/>
              </w:rPr>
              <w:fldChar w:fldCharType="end"/>
            </w:r>
          </w:hyperlink>
        </w:p>
        <w:p w14:paraId="4CB3EBC6" w14:textId="4CB0F06D" w:rsidR="00266304" w:rsidRDefault="00000000">
          <w:pPr>
            <w:pStyle w:val="TOC2"/>
            <w:rPr>
              <w:rFonts w:asciiTheme="minorHAnsi" w:eastAsiaTheme="minorEastAsia" w:hAnsiTheme="minorHAnsi" w:cstheme="minorBidi"/>
              <w:b w:val="0"/>
              <w:bCs w:val="0"/>
              <w:color w:val="auto"/>
            </w:rPr>
          </w:pPr>
          <w:hyperlink w:anchor="_Toc160895780" w:history="1">
            <w:r w:rsidR="00266304" w:rsidRPr="00106F10">
              <w:rPr>
                <w:rStyle w:val="Hyperlink"/>
                <w:rFonts w:asciiTheme="majorHAnsi" w:hAnsiTheme="majorHAnsi" w:cstheme="majorBidi"/>
              </w:rPr>
              <w:t>Corporate Law: Navigating Legal Frameworks in Business Operations</w:t>
            </w:r>
            <w:r w:rsidR="00266304">
              <w:rPr>
                <w:webHidden/>
              </w:rPr>
              <w:tab/>
            </w:r>
            <w:r w:rsidR="00266304">
              <w:rPr>
                <w:webHidden/>
              </w:rPr>
              <w:fldChar w:fldCharType="begin"/>
            </w:r>
            <w:r w:rsidR="00266304">
              <w:rPr>
                <w:webHidden/>
              </w:rPr>
              <w:instrText xml:space="preserve"> PAGEREF _Toc160895780 \h </w:instrText>
            </w:r>
            <w:r w:rsidR="00266304">
              <w:rPr>
                <w:webHidden/>
              </w:rPr>
            </w:r>
            <w:r w:rsidR="00266304">
              <w:rPr>
                <w:webHidden/>
              </w:rPr>
              <w:fldChar w:fldCharType="separate"/>
            </w:r>
            <w:r w:rsidR="00266304">
              <w:rPr>
                <w:webHidden/>
              </w:rPr>
              <w:t>64</w:t>
            </w:r>
            <w:r w:rsidR="00266304">
              <w:rPr>
                <w:webHidden/>
              </w:rPr>
              <w:fldChar w:fldCharType="end"/>
            </w:r>
          </w:hyperlink>
        </w:p>
        <w:p w14:paraId="2D68EE70" w14:textId="029B0C6C" w:rsidR="00266304" w:rsidRDefault="00000000">
          <w:pPr>
            <w:pStyle w:val="TOC2"/>
            <w:rPr>
              <w:rFonts w:asciiTheme="minorHAnsi" w:eastAsiaTheme="minorEastAsia" w:hAnsiTheme="minorHAnsi" w:cstheme="minorBidi"/>
              <w:b w:val="0"/>
              <w:bCs w:val="0"/>
              <w:color w:val="auto"/>
            </w:rPr>
          </w:pPr>
          <w:hyperlink w:anchor="_Toc160895781" w:history="1">
            <w:r w:rsidR="00266304" w:rsidRPr="00106F10">
              <w:rPr>
                <w:rStyle w:val="Hyperlink"/>
                <w:rFonts w:asciiTheme="majorHAnsi" w:hAnsiTheme="majorHAnsi" w:cstheme="majorBidi"/>
              </w:rPr>
              <w:t>The Impact of Artificial Intelligence on the Work Environment: Challenges, Opportunities, and Implications</w:t>
            </w:r>
            <w:r w:rsidR="00266304">
              <w:rPr>
                <w:webHidden/>
              </w:rPr>
              <w:tab/>
            </w:r>
            <w:r w:rsidR="00266304">
              <w:rPr>
                <w:webHidden/>
              </w:rPr>
              <w:fldChar w:fldCharType="begin"/>
            </w:r>
            <w:r w:rsidR="00266304">
              <w:rPr>
                <w:webHidden/>
              </w:rPr>
              <w:instrText xml:space="preserve"> PAGEREF _Toc160895781 \h </w:instrText>
            </w:r>
            <w:r w:rsidR="00266304">
              <w:rPr>
                <w:webHidden/>
              </w:rPr>
            </w:r>
            <w:r w:rsidR="00266304">
              <w:rPr>
                <w:webHidden/>
              </w:rPr>
              <w:fldChar w:fldCharType="separate"/>
            </w:r>
            <w:r w:rsidR="00266304">
              <w:rPr>
                <w:webHidden/>
              </w:rPr>
              <w:t>65</w:t>
            </w:r>
            <w:r w:rsidR="00266304">
              <w:rPr>
                <w:webHidden/>
              </w:rPr>
              <w:fldChar w:fldCharType="end"/>
            </w:r>
          </w:hyperlink>
        </w:p>
        <w:p w14:paraId="2D8FFA8F" w14:textId="15DF4CC6" w:rsidR="00266304" w:rsidRDefault="00000000">
          <w:pPr>
            <w:pStyle w:val="TOC2"/>
            <w:rPr>
              <w:rFonts w:asciiTheme="minorHAnsi" w:eastAsiaTheme="minorEastAsia" w:hAnsiTheme="minorHAnsi" w:cstheme="minorBidi"/>
              <w:b w:val="0"/>
              <w:bCs w:val="0"/>
              <w:color w:val="auto"/>
            </w:rPr>
          </w:pPr>
          <w:hyperlink w:anchor="_Toc160895782" w:history="1">
            <w:r w:rsidR="00266304" w:rsidRPr="00106F10">
              <w:rPr>
                <w:rStyle w:val="Hyperlink"/>
                <w:rFonts w:asciiTheme="majorHAnsi" w:hAnsiTheme="majorHAnsi" w:cstheme="majorBidi"/>
              </w:rPr>
              <w:t>Strategies for Successful Job Acquisition: A Comprehensive Analysis of the Job Application Process</w:t>
            </w:r>
            <w:r w:rsidR="00266304">
              <w:rPr>
                <w:webHidden/>
              </w:rPr>
              <w:tab/>
            </w:r>
            <w:r w:rsidR="00266304">
              <w:rPr>
                <w:webHidden/>
              </w:rPr>
              <w:fldChar w:fldCharType="begin"/>
            </w:r>
            <w:r w:rsidR="00266304">
              <w:rPr>
                <w:webHidden/>
              </w:rPr>
              <w:instrText xml:space="preserve"> PAGEREF _Toc160895782 \h </w:instrText>
            </w:r>
            <w:r w:rsidR="00266304">
              <w:rPr>
                <w:webHidden/>
              </w:rPr>
            </w:r>
            <w:r w:rsidR="00266304">
              <w:rPr>
                <w:webHidden/>
              </w:rPr>
              <w:fldChar w:fldCharType="separate"/>
            </w:r>
            <w:r w:rsidR="00266304">
              <w:rPr>
                <w:webHidden/>
              </w:rPr>
              <w:t>67</w:t>
            </w:r>
            <w:r w:rsidR="00266304">
              <w:rPr>
                <w:webHidden/>
              </w:rPr>
              <w:fldChar w:fldCharType="end"/>
            </w:r>
          </w:hyperlink>
        </w:p>
        <w:p w14:paraId="078BF873" w14:textId="339265B9" w:rsidR="00266304" w:rsidRDefault="00000000">
          <w:pPr>
            <w:pStyle w:val="TOC2"/>
            <w:rPr>
              <w:rFonts w:asciiTheme="minorHAnsi" w:eastAsiaTheme="minorEastAsia" w:hAnsiTheme="minorHAnsi" w:cstheme="minorBidi"/>
              <w:b w:val="0"/>
              <w:bCs w:val="0"/>
              <w:color w:val="auto"/>
            </w:rPr>
          </w:pPr>
          <w:hyperlink w:anchor="_Toc160895783" w:history="1">
            <w:r w:rsidR="00266304" w:rsidRPr="00106F10">
              <w:rPr>
                <w:rStyle w:val="Hyperlink"/>
                <w:rFonts w:asciiTheme="majorHAnsi" w:hAnsiTheme="majorHAnsi" w:cstheme="majorBidi"/>
              </w:rPr>
              <w:t>Strategies for Mitigating Negative Leadership</w:t>
            </w:r>
            <w:r w:rsidR="00266304">
              <w:rPr>
                <w:webHidden/>
              </w:rPr>
              <w:tab/>
            </w:r>
            <w:r w:rsidR="00266304">
              <w:rPr>
                <w:webHidden/>
              </w:rPr>
              <w:fldChar w:fldCharType="begin"/>
            </w:r>
            <w:r w:rsidR="00266304">
              <w:rPr>
                <w:webHidden/>
              </w:rPr>
              <w:instrText xml:space="preserve"> PAGEREF _Toc160895783 \h </w:instrText>
            </w:r>
            <w:r w:rsidR="00266304">
              <w:rPr>
                <w:webHidden/>
              </w:rPr>
            </w:r>
            <w:r w:rsidR="00266304">
              <w:rPr>
                <w:webHidden/>
              </w:rPr>
              <w:fldChar w:fldCharType="separate"/>
            </w:r>
            <w:r w:rsidR="00266304">
              <w:rPr>
                <w:webHidden/>
              </w:rPr>
              <w:t>70</w:t>
            </w:r>
            <w:r w:rsidR="00266304">
              <w:rPr>
                <w:webHidden/>
              </w:rPr>
              <w:fldChar w:fldCharType="end"/>
            </w:r>
          </w:hyperlink>
        </w:p>
        <w:p w14:paraId="7E0386DD" w14:textId="5359B1BA" w:rsidR="00D61E68" w:rsidRPr="00266304" w:rsidRDefault="00266304" w:rsidP="00266304">
          <w:r>
            <w:rPr>
              <w:b/>
              <w:bCs/>
              <w:noProof/>
            </w:rPr>
            <w:fldChar w:fldCharType="end"/>
          </w:r>
        </w:p>
      </w:sdtContent>
    </w:sdt>
    <w:p w14:paraId="57FB29AC" w14:textId="3F8D3841" w:rsidR="00D61E68" w:rsidRDefault="00266304" w:rsidP="003F1407">
      <w:pPr>
        <w:keepNext/>
        <w:keepLines/>
        <w:spacing w:before="160" w:after="80"/>
        <w:outlineLvl w:val="1"/>
        <w:rPr>
          <w:rFonts w:asciiTheme="majorHAnsi" w:eastAsia="Times New Roman" w:hAnsiTheme="majorHAnsi" w:cstheme="majorBidi"/>
          <w:color w:val="0F4761" w:themeColor="accent1" w:themeShade="BF"/>
          <w:sz w:val="32"/>
          <w:szCs w:val="32"/>
        </w:rPr>
      </w:pPr>
      <w:r>
        <w:rPr>
          <w:rFonts w:asciiTheme="majorHAnsi" w:eastAsia="Times New Roman" w:hAnsiTheme="majorHAnsi" w:cstheme="majorBidi"/>
          <w:noProof/>
          <w:color w:val="0F4761" w:themeColor="accent1" w:themeShade="BF"/>
          <w:sz w:val="32"/>
          <w:szCs w:val="32"/>
        </w:rPr>
        <w:drawing>
          <wp:inline distT="0" distB="0" distL="0" distR="0" wp14:anchorId="27B3DA40" wp14:editId="2BA6D440">
            <wp:extent cx="5943600" cy="2247900"/>
            <wp:effectExtent l="0" t="0" r="0" b="0"/>
            <wp:docPr id="89626505" name="Picture 6" descr="Fist bum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505" name="Picture 89626505" descr="Fist bump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247900"/>
                    </a:xfrm>
                    <a:prstGeom prst="rect">
                      <a:avLst/>
                    </a:prstGeom>
                  </pic:spPr>
                </pic:pic>
              </a:graphicData>
            </a:graphic>
          </wp:inline>
        </w:drawing>
      </w:r>
    </w:p>
    <w:p w14:paraId="0177674A" w14:textId="6859CC30" w:rsidR="003F1407" w:rsidRPr="003F1407" w:rsidRDefault="00C161A0" w:rsidP="003F1407">
      <w:pPr>
        <w:keepNext/>
        <w:keepLines/>
        <w:spacing w:before="160" w:after="80"/>
        <w:outlineLvl w:val="1"/>
        <w:rPr>
          <w:rFonts w:asciiTheme="majorHAnsi" w:eastAsia="Times New Roman" w:hAnsiTheme="majorHAnsi" w:cstheme="majorBidi"/>
          <w:color w:val="0F4761" w:themeColor="accent1" w:themeShade="BF"/>
          <w:sz w:val="32"/>
          <w:szCs w:val="32"/>
        </w:rPr>
      </w:pPr>
      <w:bookmarkStart w:id="1" w:name="_Toc160895752"/>
      <w:r w:rsidRPr="003F1407">
        <w:rPr>
          <w:rFonts w:asciiTheme="majorHAnsi" w:eastAsia="Times New Roman" w:hAnsiTheme="majorHAnsi" w:cstheme="majorBidi"/>
          <w:color w:val="0F4761" w:themeColor="accent1" w:themeShade="BF"/>
          <w:sz w:val="32"/>
          <w:szCs w:val="32"/>
        </w:rPr>
        <w:t>Editorial Introduction</w:t>
      </w:r>
      <w:bookmarkEnd w:id="0"/>
      <w:bookmarkEnd w:id="1"/>
    </w:p>
    <w:p w14:paraId="5CC2301D" w14:textId="2CE5A933" w:rsidR="003F1407" w:rsidRPr="003F1407" w:rsidRDefault="003F1407" w:rsidP="003F140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t xml:space="preserve">Welcome to </w:t>
      </w:r>
      <w:r w:rsidR="00D341FD">
        <w:rPr>
          <w:rFonts w:ascii="Times New Roman" w:eastAsia="Times New Roman" w:hAnsi="Times New Roman" w:cs="Times New Roman"/>
          <w:color w:val="0D0D0D"/>
          <w:kern w:val="0"/>
          <w:sz w:val="24"/>
          <w:szCs w:val="24"/>
          <w14:ligatures w14:val="none"/>
        </w:rPr>
        <w:t>Edition</w:t>
      </w:r>
      <w:r w:rsidRPr="003F1407">
        <w:rPr>
          <w:rFonts w:ascii="Times New Roman" w:eastAsia="Times New Roman" w:hAnsi="Times New Roman" w:cs="Times New Roman"/>
          <w:color w:val="0D0D0D"/>
          <w:kern w:val="0"/>
          <w:sz w:val="24"/>
          <w:szCs w:val="24"/>
          <w14:ligatures w14:val="none"/>
        </w:rPr>
        <w:t xml:space="preserve"> #3 of the Professionals in Business Journal, where we continue our mission to explore the ever-evolving landscape of business and professional development. As editors, it is our privilege to curate content that not only reflects the latest trends and insights but also fosters a community of learning and growth among our readers.</w:t>
      </w:r>
    </w:p>
    <w:p w14:paraId="20BCA526" w14:textId="77777777" w:rsidR="003F1407" w:rsidRPr="003F1407" w:rsidRDefault="003F1407" w:rsidP="003F140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t>In this issue, we delve into a variety of topics that are relevant to professionals across industries. From innovative strategies for enhancing workplace productivity to insightful interviews with industry leaders, each article is designed to provide valuable perspectives and actionable takeaways.</w:t>
      </w:r>
    </w:p>
    <w:p w14:paraId="0018753B" w14:textId="77777777" w:rsidR="003F1407" w:rsidRPr="003F1407" w:rsidRDefault="003F1407" w:rsidP="003F140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t>One of the key themes explored in this issue is the intersection of technology and business. As advancements in artificial intelligence, blockchain, and other disruptive technologies continue to reshape the business landscape, professionals are faced with both challenges and opportunities. Through thought-provoking analyses and case studies, our contributors shed light on how businesses can harness the power of technology to drive innovation and stay ahead of the curve.</w:t>
      </w:r>
    </w:p>
    <w:p w14:paraId="4556046B" w14:textId="77777777" w:rsidR="003F1407" w:rsidRPr="003F1407" w:rsidRDefault="003F1407" w:rsidP="003F140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lastRenderedPageBreak/>
        <w:t>Additionally, we shine a spotlight on the importance of diversity, equity, and inclusion in the workplace. In an era where social responsibility is increasingly prioritized, organizations must not only embrace diversity but also create inclusive environments where every individual feels valued and empowered to succeed. Through interviews with diversity experts and firsthand accounts from professionals, we explore strategies for building more inclusive workplaces and driving meaningful change.</w:t>
      </w:r>
    </w:p>
    <w:p w14:paraId="0FF44841" w14:textId="77777777" w:rsidR="003F1407" w:rsidRPr="003F1407" w:rsidRDefault="003F1407" w:rsidP="003F140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t>As always, we are committed to providing our readers with content that informs, inspires, and empowers. Whether you're a seasoned executive or a budding entrepreneur, we hope that the articles in this issue will spark new ideas and fuel your passion for professional growth.</w:t>
      </w:r>
    </w:p>
    <w:p w14:paraId="29849C63" w14:textId="77777777" w:rsidR="003F1407" w:rsidRPr="003F1407" w:rsidRDefault="003F1407" w:rsidP="003F140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t>We extend our sincerest gratitude to our contributors, whose expertise and insights make this journal possible, and to our readers, whose support drives us to continually raise the bar.</w:t>
      </w:r>
    </w:p>
    <w:p w14:paraId="7339EE1E" w14:textId="5FD5E45E" w:rsidR="006C2DA1" w:rsidRPr="003F1407" w:rsidRDefault="003F1407" w:rsidP="00D2192B">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3F1407">
        <w:rPr>
          <w:rFonts w:ascii="Times New Roman" w:eastAsia="Times New Roman" w:hAnsi="Times New Roman" w:cs="Times New Roman"/>
          <w:color w:val="0D0D0D"/>
          <w:kern w:val="0"/>
          <w:sz w:val="24"/>
          <w:szCs w:val="24"/>
          <w14:ligatures w14:val="none"/>
        </w:rPr>
        <w:t>Thank you for joining us on this journey of exploration and discovery. We hope you find this issue of the Professionals in Business Journal both informative and engaging. - Pyrrhicpress.Org</w:t>
      </w:r>
    </w:p>
    <w:p w14:paraId="1070F9F9"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2" w:name="_Toc160895022"/>
      <w:bookmarkStart w:id="3" w:name="_Toc160895753"/>
      <w:r w:rsidRPr="003F1407">
        <w:rPr>
          <w:rFonts w:asciiTheme="majorHAnsi" w:eastAsia="Times New Roman" w:hAnsiTheme="majorHAnsi" w:cstheme="majorBidi"/>
          <w:color w:val="0F4761" w:themeColor="accent1" w:themeShade="BF"/>
          <w:sz w:val="32"/>
          <w:szCs w:val="32"/>
        </w:rPr>
        <w:t>The Role of Heuristics in Effective Speaking and Presenting: Strategies, Benefits, and Implications</w:t>
      </w:r>
      <w:bookmarkEnd w:id="2"/>
      <w:bookmarkEnd w:id="3"/>
    </w:p>
    <w:p w14:paraId="59328FB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Effective speaking and presentation are crucial skills in professional, academic, and personal settings. The utilization of heuristics, or mental shortcuts, plays a significant role in shaping the effectiveness of speeches and presentations. This paper examines the importance of heuristics in communication contexts, exploring various heuristic techniques, their benefits, and implications for communication effectiveness. By synthesizing empirical research and practical insights, this paper aims to provide a comprehensive understanding of how heuristics contribute to successful speaking and presenting, offering valuable implications for speakers, educators, and communication professionals.</w:t>
      </w:r>
    </w:p>
    <w:p w14:paraId="03C0132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Effective communication through speaking and presenting is essential for conveying information, influencing opinions, and fostering engagement among audiences. Speakers and presenters often rely on heuristics, or mental shortcuts, to streamline their communication processes and enhance audience reception. This paper aims to explore the role of heuristics in speaking and presenting, examining the various strategies, benefits, and implications associated with their use.</w:t>
      </w:r>
    </w:p>
    <w:p w14:paraId="7AACB24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Understanding Heuristics in Speaking and Presenting Heuristics refers to cognitive shortcuts or rules of thumb that individuals employ to simplify decision-making and problem-solving processes. In the context of speaking and presenting, heuristics play a crucial role in guiding speakers through the preparation and delivery of their messages. By understanding the principles of heuristics, speakers can effectively structure their content, engage their audience, and deliver impactful presentations.</w:t>
      </w:r>
    </w:p>
    <w:p w14:paraId="4E408DE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Heuristic Strategies for Speech Preparation Effective speech preparation involves organizing content in a coherent and engaging manner. Heuristic strategies such as structuring the speech using frameworks like problem-solution format or chronological order can help speakers present </w:t>
      </w:r>
      <w:r w:rsidRPr="003F1407">
        <w:rPr>
          <w:rFonts w:ascii="Times New Roman" w:eastAsia="Times New Roman" w:hAnsi="Times New Roman" w:cs="Times New Roman"/>
          <w:color w:val="000000" w:themeColor="text1"/>
          <w:kern w:val="0"/>
          <w:sz w:val="24"/>
          <w:szCs w:val="24"/>
          <w14:ligatures w14:val="none"/>
        </w:rPr>
        <w:lastRenderedPageBreak/>
        <w:t>information in a clear and logical sequence. Additionally, crafting compelling openings using heuristic approaches such as storytelling or posing thought-provoking questions can capture the audience's attention from the outset.</w:t>
      </w:r>
    </w:p>
    <w:p w14:paraId="1D90F2F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Heuristic Techniques for Audience Engagement Audience engagement is essential for maintaining interest and ensuring message retention during presentations. Heuristic techniques such as utilizing visual aids, enhancing vocal delivery, and employing rhetorical devices can help speakers effectively engage their audience. Visual aids, including slides and videos, provide visual reinforcement for key points, while vocal delivery techniques such as voice modulation and emphasis can add depth and dynamism to the presentation. Furthermore, rhetorical devices such as metaphors and parallelism can enhance the persuasive impact of the speaker's message.</w:t>
      </w:r>
    </w:p>
    <w:p w14:paraId="5CC6E1D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Benefits of Heuristics in Speaking and Presenting The utilization of heuristics in speaking and presenting offers several benefits for both speakers and audiences. Heuristic strategies streamline the speech preparation process, enabling speakers to convey their messages more efficiently. Additionally, heuristic techniques enhance audience engagement and retention by capturing attention and facilitating message comprehension. Furthermore, heuristics contribute to the persuasive impact of presentations by making arguments more compelling and memorable.</w:t>
      </w:r>
    </w:p>
    <w:p w14:paraId="54D2368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Implications and Applications The effective use of heuristics in speaking and presenting has significant implications for speakers, educators, and communication professionals. Speakers can improve their communication effectiveness by incorporating heuristic strategies and techniques into their presentations. Educators can integrate heuristic-based communication training into academic curricula to equip students with essential speaking and presenting skills. Communication professionals can leverage heuristics to enhance the effectiveness of corporate presentations, training sessions, and public speeches.</w:t>
      </w:r>
    </w:p>
    <w:p w14:paraId="1F8332A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Future Directions and Conclusion Future research in the field of heuristics in speaking and presentation should explore emerging trends and innovative approaches to communication effectiveness. By further understanding the role of heuristics in shaping communication outcomes, researchers can contribute to the development of more effective speaking and presenting practices. In conclusion, heuristics play a crucial role in enhancing communication effectiveness in speaking and presenting, offering valuable strategies, benefits, and implications for speakers, educators, and communication professionals.</w:t>
      </w:r>
    </w:p>
    <w:p w14:paraId="073A5D4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References </w:t>
      </w:r>
    </w:p>
    <w:p w14:paraId="651919E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Ambady, N., &amp; Rosenthal, R. (1992). Thin slices of expressive behavior as predictors of interpersonal consequences: A meta-analysis. Psychological Bulletin, 111(2), 256-274.</w:t>
      </w:r>
    </w:p>
    <w:p w14:paraId="0F0373B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Berger, J., &amp; Milkman, K. L. (2012). What makes online content viral? Journal of Marketing Research, 49(2), 192-205.</w:t>
      </w:r>
    </w:p>
    <w:p w14:paraId="127BAB5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Cialdini, R. B. (2007). Influence: The psychology of persuasion (Revised ed.). HarperCollins.</w:t>
      </w:r>
    </w:p>
    <w:p w14:paraId="2D6923B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Dörnyei, Z. (2009). The psychology of second language acquisition. Oxford University Press.</w:t>
      </w:r>
    </w:p>
    <w:p w14:paraId="358BE7A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Goman, C. K. (2011). The silent language of leaders: How body language can help--or hurt--how you lead. John Wiley &amp; Sons.</w:t>
      </w:r>
    </w:p>
    <w:p w14:paraId="534349D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Hargie, O. (2011). Skilled interpersonal communication: Research, theory, and practice (5th ed.). Routledge.</w:t>
      </w:r>
    </w:p>
    <w:p w14:paraId="577471D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Heath, C., &amp; Heath, D. (2007). Made to stick: Why some ideas survive, and others die. Random House.</w:t>
      </w:r>
    </w:p>
    <w:p w14:paraId="2940B39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Joinson, A. N. (2001). Self-disclosure in computer-mediated communication: The role of self-awareness and visual anonymity. European Journal of Social Psychology, 31(2), 177-192.</w:t>
      </w:r>
    </w:p>
    <w:p w14:paraId="3236FB0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Knapp, M. L., &amp; Daly, J. A. (2011). The sage handbook of interpersonal communication (4th ed.). Sage Publications.</w:t>
      </w:r>
    </w:p>
    <w:p w14:paraId="024829F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Tannen, D. (2001). You just do not understand: Women and men in conversation. HarperCollins.</w:t>
      </w:r>
    </w:p>
    <w:p w14:paraId="257E78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Zajonc, R. B. (1965). Social facilitation. Science, 149(3681), 269-274.</w:t>
      </w:r>
    </w:p>
    <w:p w14:paraId="7FE60C5B"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4" w:name="_Toc160891169"/>
      <w:bookmarkStart w:id="5" w:name="_Toc160895023"/>
      <w:bookmarkStart w:id="6" w:name="_Toc160895754"/>
      <w:r w:rsidRPr="003F1407">
        <w:rPr>
          <w:rFonts w:asciiTheme="majorHAnsi" w:eastAsia="Times New Roman" w:hAnsiTheme="majorHAnsi" w:cstheme="majorBidi"/>
          <w:color w:val="0F4761" w:themeColor="accent1" w:themeShade="BF"/>
          <w:sz w:val="32"/>
          <w:szCs w:val="32"/>
        </w:rPr>
        <w:t>Leveraging Predictive Analytics for Customer Relationship Management: Enhancing Business Performance</w:t>
      </w:r>
      <w:bookmarkEnd w:id="4"/>
      <w:bookmarkEnd w:id="5"/>
      <w:bookmarkEnd w:id="6"/>
    </w:p>
    <w:p w14:paraId="3774F0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1C3858B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the modern business landscape, maintaining strong and personalized relationships with customers is paramount for sustainable success. Predictive analytics, powered by artificial intelligence (AI) algorithms, has emerged as a transformative tool for optimizing Customer Relationship Management (CRM) strategies. By analyzing vast amounts of customer data, predictive analytics enables businesses to anticipate customer behavior, personalize interactions, and drive business performance. This research paper explores the applications, benefits, and challenges of leveraging predictive analytics for CRM in diverse business environments. Through an analysis of empirical research and case studies, this paper aims to provide insights into how businesses can effectively implement predictive analytics to enhance customer relationships and achieve strategic objectives.</w:t>
      </w:r>
    </w:p>
    <w:p w14:paraId="38AF690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3C5BF1A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Effective Customer Relationship Management (CRM) is essential for businesses to understand, engage, and retain customers in today's competitive marketplace. The advent of predictive analytics, fueled by advancements in artificial intelligence (AI), has revolutionized CRM strategies by enabling businesses to harness customer data to predict behavior, personalize interactions, and drive business outcomes. This paper examines the role of predictive analytics in enhancing CRM strategies, exploring its applications, benefits, and challenges in diverse business environments.</w:t>
      </w:r>
    </w:p>
    <w:p w14:paraId="2E52668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2A3491E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Predictive Analytics in CRM: Concepts and Applications</w:t>
      </w:r>
    </w:p>
    <w:p w14:paraId="3DCF0A1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Predictive analytics leverages AI algorithms to analyze historical customer data and identify patterns, trends, and correlations that can be used to predict future behavior and preferences. In the context of CRM, predictive analytics finds applications across various domains, including customer segmentation, churn prediction, cross-selling, lead scoring, and personalized marketing. By leveraging predictive analytics, businesses can gain deeper insights into customer behavior, anticipate their needs, and deliver personalized experiences that drive engagement and loyalty.</w:t>
      </w:r>
    </w:p>
    <w:p w14:paraId="4AC3CC4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Benefits of Predictive Analytics in CRM</w:t>
      </w:r>
    </w:p>
    <w:p w14:paraId="5480C68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adoption of predictive analytics in CRM offers numerous benefits for businesses seeking to enhance customer relationships and drive business performance. Predictive analytics enables businesses to gain a deeper understanding of customer preferences, behaviors, and lifecycle stages, allowing for more targeted and personalized interactions. By delivering timely and relevant communications, businesses can increase customer engagement, satisfaction, and loyalty, leading to higher retention rates and increased revenue. Furthermore, predictive analytics identifies cross-selling and upselling opportunities, optimizes lead management, and enables proactive risk management by predicting and mitigating potential issues before they arise.</w:t>
      </w:r>
    </w:p>
    <w:p w14:paraId="6B4C800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Challenges and Considerations</w:t>
      </w:r>
    </w:p>
    <w:p w14:paraId="70D98B9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Despite its numerous benefits, the implementation of predictive analytics in CRM comes with its own set of challenges and considerations. Ensuring data quality, consistency, and integration across multiple sources is crucial for the success of predictive analytics initiatives. Additionally, businesses must navigate privacy regulations and ethical concerns related to the collection and use of customer data for predictive analytics purposes. Furthermore, organizations may face challenges in acquiring and retaining talent with expertise in data science, AI, and predictive analytics.</w:t>
      </w:r>
    </w:p>
    <w:p w14:paraId="64CC753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Case Studies and Examples</w:t>
      </w:r>
    </w:p>
    <w:p w14:paraId="12B9D81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Several case studies illustrate successful implementations of predictive analytics in CRM across various industries, including retail, finance, telecommunications, and healthcare. For example, a retail company used predictive analytics to segment its customer base and personalize marketing campaigns, resulting in a significant increase in sales and customer satisfaction. Similarly, a telecommunications company leveraged predictive analytics to predict customer churn and implement targeted retention strategies, reducing churn rates and increasing customer lifetime value.</w:t>
      </w:r>
    </w:p>
    <w:p w14:paraId="7EA294C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Best Practices and Implementation Strategies</w:t>
      </w:r>
    </w:p>
    <w:p w14:paraId="3E33AF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To effectively leverage predictive analytics in CRM, businesses should establish clear objectives and key performance indicators (KPIs) to measure success. Robust data governance practices and investments in data management infrastructure are essential to ensure data quality, security, and compliance. Additionally, businesses should embrace a culture of continuous learning and </w:t>
      </w:r>
      <w:r w:rsidRPr="003F1407">
        <w:rPr>
          <w:rFonts w:ascii="Times New Roman" w:eastAsia="Times New Roman" w:hAnsi="Times New Roman" w:cs="Times New Roman"/>
          <w:color w:val="000000" w:themeColor="text1"/>
          <w:kern w:val="0"/>
          <w:sz w:val="24"/>
          <w:szCs w:val="24"/>
          <w14:ligatures w14:val="none"/>
        </w:rPr>
        <w:lastRenderedPageBreak/>
        <w:t>iteration to refine predictive models, adapt to changing customer dynamics, and drive ongoing improvement in CRM strategies.</w:t>
      </w:r>
    </w:p>
    <w:p w14:paraId="5FDFB2E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Future Trends and Opportunities</w:t>
      </w:r>
    </w:p>
    <w:p w14:paraId="23DF7B7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Emerging trends and advancements in predictive analytics technology, such as the integration of machine learning, natural language processing (NLP), and predictive modeling techniques, present new opportunities for businesses to enhance their CRM strategies. Businesses can leverage predictive analytics for CRM in innovative ways, such as sentiment analysis, social media monitoring, and real-time customer engagement, to stay ahead of the competition and drive sustainable growth.</w:t>
      </w:r>
    </w:p>
    <w:p w14:paraId="4F8FA65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54ED675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Predictive analytics has emerged as a powerful tool for enhancing Customer Relationship Management (CRM) strategies, enabling businesses to anticipate customer behavior, personalize interactions, and drive business performance. By leveraging predictive analytics, businesses can gain deeper insights into customer preferences, increase engagement and loyalty, and drive revenue growth. However, the successful implementation of predictive analytics in CRM requires addressing challenges related to data quality, privacy, talent acquisition, and ethical considerations. Moving forward, businesses must continue to innovate and evolve their CRM strategies to leverage the full potential of predictive analytics in driving customer satisfaction and business success.</w:t>
      </w:r>
    </w:p>
    <w:p w14:paraId="32A1771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7762F0C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Ambady, N., &amp; Rosenthal, R. (1992). Thin slices of expressive behavior as predictors of interpersonal consequences: A meta-analysis. Psychological Bulletin, 111(2), 256-274.</w:t>
      </w:r>
    </w:p>
    <w:p w14:paraId="29BB84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Berger, J., &amp; Milkman, K. L. (2012). What makes online content viral? Journal of Marketing Research, 49(2), 192-205.</w:t>
      </w:r>
    </w:p>
    <w:p w14:paraId="19DB6D2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Cialdini, R. B. (2007). Influence: The psychology of persuasion (Revised ed.). HarperCollins.</w:t>
      </w:r>
    </w:p>
    <w:p w14:paraId="11F73D2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Dörnyei, Z. (2009). The psychology of second language acquisition. Oxford University Press.</w:t>
      </w:r>
    </w:p>
    <w:p w14:paraId="54F1955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Goman, C. K. (2011). The silent language of leaders: How body language can help--or hurt--how you lead. John Wiley &amp; Sons.</w:t>
      </w:r>
    </w:p>
    <w:p w14:paraId="52FA65A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Hargie, O. (2011). Skilled interpersonal communication: Research, theory, and practice (5th ed.). Routledge.</w:t>
      </w:r>
    </w:p>
    <w:p w14:paraId="6B1B4D2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Heath, C., &amp; Heath, D. (2007). Made to stick: Why some ideas survive, and others die. Random House.</w:t>
      </w:r>
    </w:p>
    <w:p w14:paraId="116AB61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45D7845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Joinson, A. N. (2001). Self-disclosure in computer-mediated communication: The role of self-awareness and visual anonymity. European Journal of Social Psychology, 31(2), 177-192.</w:t>
      </w:r>
    </w:p>
    <w:p w14:paraId="77FBDE9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Knapp, M. L., &amp; Daly, J. A. (2011). The sage handbook of interpersonal communication (4th ed.). Sage Publications.</w:t>
      </w:r>
    </w:p>
    <w:p w14:paraId="1497CF9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Tannen, D. (2001). You just do not understand: Women and men in conversation. HarperCollins.</w:t>
      </w:r>
    </w:p>
    <w:p w14:paraId="1F03309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Zajonc, R. B. (1965). Social facilitation. Science, 149(3681), 269-274.</w:t>
      </w:r>
    </w:p>
    <w:p w14:paraId="586AEF4F"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7" w:name="_Toc160891170"/>
      <w:bookmarkStart w:id="8" w:name="_Toc160895024"/>
      <w:bookmarkStart w:id="9" w:name="_Toc160895755"/>
      <w:r w:rsidRPr="003F1407">
        <w:rPr>
          <w:rFonts w:asciiTheme="majorHAnsi" w:eastAsia="Times New Roman" w:hAnsiTheme="majorHAnsi" w:cstheme="majorBidi"/>
          <w:color w:val="0F4761" w:themeColor="accent1" w:themeShade="BF"/>
          <w:sz w:val="32"/>
          <w:szCs w:val="32"/>
        </w:rPr>
        <w:t>Your turn to take the reins: Go Lead the Team!</w:t>
      </w:r>
      <w:bookmarkEnd w:id="7"/>
      <w:bookmarkEnd w:id="8"/>
      <w:bookmarkEnd w:id="9"/>
    </w:p>
    <w:p w14:paraId="196B923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4ED57D7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Effective leadership within teams plays a crucial role in driving organizational success by fostering collaboration, maximizing productivity, and enhancing overall performance. This research paper provides a comprehensive examination of leadership roles, responsibilities, qualities, impacts, challenges, and development strategies within team dynamics. Drawing upon existing literature, real-world examples, and empirical evidence, this paper offers valuable insights and practical recommendations for aspiring leaders and organizational stakeholders.</w:t>
      </w:r>
    </w:p>
    <w:p w14:paraId="6F3AC8C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Introduction</w:t>
      </w:r>
    </w:p>
    <w:p w14:paraId="3D36050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Effective leadership within teams is essential for achieving collective goals and driving organizational success (Smith &amp; Peterson, 2019). In today's dynamic and rapidly evolving business environment, the ability to lead teams effectively has become increasingly critical (Johnson &amp; Johnson, 2020). This section provides an overview of the research paper, highlighting the importance of effective leadership in fostering collaboration, maximizing productivity, and achieving shared goals within team environments.</w:t>
      </w:r>
    </w:p>
    <w:p w14:paraId="5C6C1CA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Qualities of Effective Leaders in Teams</w:t>
      </w:r>
    </w:p>
    <w:p w14:paraId="3A954D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Effective leaders within teams possess a diverse set of qualities that enable them to inspire, motivate, and guide team members toward shared goals (Northouse, 2021). Effective communication skills are essential for building trust, fostering open dialogue, and facilitating effective collaboration within teams (Yukl, 2020). Decisive decision-making abilities enable leaders to navigate complex challenges and guide the team toward optimal solutions (Avolio, Walumbwa, &amp; Weber, 2009). Emotional intelligence plays a crucial role in building positive relationships, promoting empathy, and creating a supportive team culture (Goleman, 1998). Additionally, adaptability and flexibility are essential for responding to changing circumstances and leveraging diverse perspectives within the team (Judge &amp; Bono, 2001).</w:t>
      </w:r>
    </w:p>
    <w:p w14:paraId="0CC81F0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Responsibilities of Team Leaders</w:t>
      </w:r>
    </w:p>
    <w:p w14:paraId="7459F2A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Leaders within teams are responsible for a wide range of tasks aimed at promoting cohesion, maximizing productivity, and achieving organizational objectives (Hackman &amp; Wageman, 2007). Setting clear goals and expectations helps align team efforts and provide a sense of </w:t>
      </w:r>
      <w:r w:rsidRPr="003F1407">
        <w:rPr>
          <w:rFonts w:ascii="Times New Roman" w:eastAsia="Times New Roman" w:hAnsi="Times New Roman" w:cs="Times New Roman"/>
          <w:color w:val="000000" w:themeColor="text1"/>
          <w:kern w:val="0"/>
          <w:sz w:val="24"/>
          <w:szCs w:val="24"/>
          <w14:ligatures w14:val="none"/>
        </w:rPr>
        <w:lastRenderedPageBreak/>
        <w:t>direction (Locke &amp; Latham, 2019). Providing guidance and support to team members empowers them to overcome challenges and achieve their full potential (Luthans &amp; Youssef, 2004). Fostering a positive team culture and promoting open communication facilitates collaboration and innovation (Edmondson, 2012). Resolving conflicts and addressing interpersonal dynamics are essential for maintaining a harmonious and productive team environment (Thomas, 1992).</w:t>
      </w:r>
    </w:p>
    <w:p w14:paraId="39BEDE9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Impact of Effective Leadership on Team Performance</w:t>
      </w:r>
    </w:p>
    <w:p w14:paraId="6A6E0C5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Effective leadership within teams has a significant impact on various aspects of team performance, including productivity, morale, satisfaction, and innovation (Avolio &amp; Bass, 2002). Leadership sets an unobstructed vision and inspires team members to work toward common goals (Bass, 1985). It fosters a positive team culture and promotes a sense of belonging among team members (Podsakoff et al., 2007). Additionally, leadership provides support and guidance to team members, enabling them to overcome challenges and maximize their potential (Hannah et al., 2011). Furthermore, leadership promotes collaboration, creativity, and innovation within the team (Amabile, 1998).</w:t>
      </w:r>
    </w:p>
    <w:p w14:paraId="1ADB418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Case Studies and Examples</w:t>
      </w:r>
    </w:p>
    <w:p w14:paraId="686D205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Real-world examples and case studies offer valuable insights into the practical application and impact of effective leadership within teams (Yukl, 2012). Case studies from various industries and sectors, including business, sports, nonprofit organizations, and the military, highlight specific leadership practices, challenges faced, and outcomes achieved (Conger &amp; Kanungo, 1998). By examining these case studies in-depth, readers can gain valuable lessons and best practices for effective leadership within their own teams.</w:t>
      </w:r>
    </w:p>
    <w:p w14:paraId="3D7FB7E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Challenges and Pitfalls of Team Leadership</w:t>
      </w:r>
    </w:p>
    <w:p w14:paraId="67BFC9A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Despite its benefits, team leadership presents various challenges and pitfalls that can impede effectiveness and performance (West, 2019). Balancing authority with collaboration requires finesse and adaptability (Kerr &amp; </w:t>
      </w:r>
      <w:proofErr w:type="spellStart"/>
      <w:r w:rsidRPr="003F1407">
        <w:rPr>
          <w:rFonts w:ascii="Times New Roman" w:eastAsia="Times New Roman" w:hAnsi="Times New Roman" w:cs="Times New Roman"/>
          <w:color w:val="000000" w:themeColor="text1"/>
          <w:kern w:val="0"/>
          <w:sz w:val="24"/>
          <w:szCs w:val="24"/>
          <w14:ligatures w14:val="none"/>
        </w:rPr>
        <w:t>Jermier</w:t>
      </w:r>
      <w:proofErr w:type="spellEnd"/>
      <w:r w:rsidRPr="003F1407">
        <w:rPr>
          <w:rFonts w:ascii="Times New Roman" w:eastAsia="Times New Roman" w:hAnsi="Times New Roman" w:cs="Times New Roman"/>
          <w:color w:val="000000" w:themeColor="text1"/>
          <w:kern w:val="0"/>
          <w:sz w:val="24"/>
          <w:szCs w:val="24"/>
          <w14:ligatures w14:val="none"/>
        </w:rPr>
        <w:t>, 1978). Dealing with resistance and opposition requires effective communication and conflict resolution skills (</w:t>
      </w:r>
      <w:proofErr w:type="spellStart"/>
      <w:r w:rsidRPr="003F1407">
        <w:rPr>
          <w:rFonts w:ascii="Times New Roman" w:eastAsia="Times New Roman" w:hAnsi="Times New Roman" w:cs="Times New Roman"/>
          <w:color w:val="000000" w:themeColor="text1"/>
          <w:kern w:val="0"/>
          <w:sz w:val="24"/>
          <w:szCs w:val="24"/>
          <w14:ligatures w14:val="none"/>
        </w:rPr>
        <w:t>Pelled</w:t>
      </w:r>
      <w:proofErr w:type="spellEnd"/>
      <w:r w:rsidRPr="003F1407">
        <w:rPr>
          <w:rFonts w:ascii="Times New Roman" w:eastAsia="Times New Roman" w:hAnsi="Times New Roman" w:cs="Times New Roman"/>
          <w:color w:val="000000" w:themeColor="text1"/>
          <w:kern w:val="0"/>
          <w:sz w:val="24"/>
          <w:szCs w:val="24"/>
          <w14:ligatures w14:val="none"/>
        </w:rPr>
        <w:t xml:space="preserve"> et al., 1999). Handling failure and setbacks necessitates resilience and a growth mindset (Dweck, 2006). Maintaining ethical standards requires integrity and moral courage (Treviño et al., 2003). By addressing these challenges head-on, leaders can enhance their effectiveness and resilience within team environments.</w:t>
      </w:r>
    </w:p>
    <w:p w14:paraId="43A7DB3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Strategies for Developing Leadership Skills within Teams</w:t>
      </w:r>
    </w:p>
    <w:p w14:paraId="1992AF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Developing leadership skills within teams requires a deliberate and systematic approach that encompasses training, mentorship, feedback, and experiential learning (Day et al., 2014). Leadership training programs provide opportunities for skill development and knowledge acquisition (Hughes et al., 2003). Mentorship and coaching relationships offer guidance and support from experienced leaders (Kram, 1985). Feedback mechanisms enable continuous learning and improvement (</w:t>
      </w:r>
      <w:proofErr w:type="spellStart"/>
      <w:r w:rsidRPr="003F1407">
        <w:rPr>
          <w:rFonts w:ascii="Times New Roman" w:eastAsia="Times New Roman" w:hAnsi="Times New Roman" w:cs="Times New Roman"/>
          <w:color w:val="000000" w:themeColor="text1"/>
          <w:kern w:val="0"/>
          <w:sz w:val="24"/>
          <w:szCs w:val="24"/>
          <w14:ligatures w14:val="none"/>
        </w:rPr>
        <w:t>Anseel</w:t>
      </w:r>
      <w:proofErr w:type="spellEnd"/>
      <w:r w:rsidRPr="003F1407">
        <w:rPr>
          <w:rFonts w:ascii="Times New Roman" w:eastAsia="Times New Roman" w:hAnsi="Times New Roman" w:cs="Times New Roman"/>
          <w:color w:val="000000" w:themeColor="text1"/>
          <w:kern w:val="0"/>
          <w:sz w:val="24"/>
          <w:szCs w:val="24"/>
          <w14:ligatures w14:val="none"/>
        </w:rPr>
        <w:t xml:space="preserve"> et al., 2015). Experiential learning opportunities allow leaders to apply their skills in real-world contexts (Daudelin, 1996). By leveraging these strategies, individuals can enhance their leadership capabilities and drive positive change within their teams.</w:t>
      </w:r>
    </w:p>
    <w:p w14:paraId="2B680EE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 xml:space="preserve"> Conclusion</w:t>
      </w:r>
    </w:p>
    <w:p w14:paraId="52115B5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effective leadership within teams is essential for achieving organizational success and maximizing performance. By understanding the roles, responsibilities, qualities, impacts, challenges, and development strategies associated with team leadership, individuals can enhance their effectiveness as leaders and drive meaningful change within their teams. This research paper has provided a comprehensive analysis of leadership within team dynamics, offering valuable insights and practical recommendations for aspiring leaders and organizational stakeholders.</w:t>
      </w:r>
    </w:p>
    <w:p w14:paraId="7EEABA4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w:t>
      </w:r>
    </w:p>
    <w:p w14:paraId="0DF9182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Amabile, T. M. (1998). How to kill creativity. Harvard Business Review, 76(5), 76-87.</w:t>
      </w:r>
    </w:p>
    <w:p w14:paraId="28213CD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Anseel</w:t>
      </w:r>
      <w:proofErr w:type="spellEnd"/>
      <w:r w:rsidRPr="003F1407">
        <w:rPr>
          <w:rFonts w:ascii="Times New Roman" w:eastAsia="Times New Roman" w:hAnsi="Times New Roman" w:cs="Times New Roman"/>
          <w:color w:val="000000" w:themeColor="text1"/>
          <w:kern w:val="0"/>
          <w:sz w:val="24"/>
          <w:szCs w:val="24"/>
          <w14:ligatures w14:val="none"/>
        </w:rPr>
        <w:t>, F., Lievens, F., &amp; Levy, P. E. (2015). A self-motives perspective on feedback-seeking behavior: Linking organizational behavior and social psychology research. Academy of Management Journal, 58(2), 1-25.</w:t>
      </w:r>
    </w:p>
    <w:p w14:paraId="1E2874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Avolio, B. J., &amp; Bass, B. M. (2002). Developing potential across a full range of leadership: Cases on transactional and transformational leadership. Psychology Press.</w:t>
      </w:r>
    </w:p>
    <w:p w14:paraId="11093AC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Avolio, B. J., Walumbwa, F. O., &amp; Weber, T. J. (2009). Leadership: Current theories, research, and future directions. Annual Review of Psychology, 60, 421-449.</w:t>
      </w:r>
    </w:p>
    <w:p w14:paraId="2A20783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Bass, B. M. (1985). Leadership and performance beyond expectations. Free Press.</w:t>
      </w:r>
    </w:p>
    <w:p w14:paraId="3AB108A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Conger, J. A., &amp; Kanungo, R. N. (1998). Charismatic leadership in organizations. SAGE Publications.</w:t>
      </w:r>
    </w:p>
    <w:p w14:paraId="34A7039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Day, D. V., Fleenor, J. W., Atwater, L. E., Sturm, R. E., &amp; McKee, R. A. (2014). Advances in leader and leadership development: A review of 25 years of research and theory. The Leadership Quarterly, 25(1), 63-82.</w:t>
      </w:r>
    </w:p>
    <w:p w14:paraId="0641351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Daudelin, M. W. (1996). Learning from experience through reflection. Organizational Dynamics, 24(3), 36-48.</w:t>
      </w:r>
    </w:p>
    <w:p w14:paraId="0E9E4B3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Dweck, C. S. (2006). Mindset: The new psychology of success.</w:t>
      </w:r>
    </w:p>
    <w:p w14:paraId="69B71AC5"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10" w:name="_Toc160891171"/>
      <w:bookmarkStart w:id="11" w:name="_Toc160895025"/>
      <w:bookmarkStart w:id="12" w:name="_Toc160895756"/>
      <w:r w:rsidRPr="003F1407">
        <w:rPr>
          <w:rFonts w:asciiTheme="majorHAnsi" w:eastAsia="Times New Roman" w:hAnsiTheme="majorHAnsi" w:cstheme="majorBidi"/>
          <w:color w:val="0F4761" w:themeColor="accent1" w:themeShade="BF"/>
          <w:sz w:val="32"/>
          <w:szCs w:val="32"/>
        </w:rPr>
        <w:t>Strategic Weaknesses: A Comprehensive Analysis within the SWOT Framework</w:t>
      </w:r>
      <w:bookmarkEnd w:id="10"/>
      <w:bookmarkEnd w:id="11"/>
      <w:bookmarkEnd w:id="12"/>
    </w:p>
    <w:p w14:paraId="308AE97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Abstract: The SWOT (Strengths, Weaknesses, Opportunities, Threats) analysis remains a cornerstone of strategic management, providing a structured approach for organizations to assess internal and external factors affecting their performance. Despite its ubiquity, weaknesses within the SWOT framework are often overshadowed by strengths and opportunities. This paper argues for a reevaluation of weaknesses' strategic significance and explores their multifaceted impact on organizational performance. Through an extensive literature review, empirical evidence, and </w:t>
      </w:r>
      <w:r w:rsidRPr="003F1407">
        <w:rPr>
          <w:rFonts w:ascii="Times New Roman" w:eastAsia="Times New Roman" w:hAnsi="Times New Roman" w:cs="Times New Roman"/>
          <w:color w:val="000000" w:themeColor="text1"/>
          <w:kern w:val="0"/>
          <w:sz w:val="24"/>
          <w:szCs w:val="24"/>
          <w14:ligatures w14:val="none"/>
        </w:rPr>
        <w:lastRenderedPageBreak/>
        <w:t>illustrative case studies, this research unveils the overlooked potential of weaknesses in informing strategic decision-making, risk management, and continuous improvement initiatives. By shedding light on this underappreciated aspect of SWOT analysis, this paper aims to provide actionable insights for organizations to leverage weaknesses as catalysts for strategic growth and resilience.</w:t>
      </w:r>
    </w:p>
    <w:p w14:paraId="5C2B0AF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7A4F866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The introduction provides an overview of the SWOT analysis framework and its historical evolution in strategic management practices. It highlights the fundamental components of SWOT analysis and introduces the central focus of this paper on weaknesses, emphasizing their strategic importance in organizational assessments.</w:t>
      </w:r>
    </w:p>
    <w:p w14:paraId="57E523B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Theoretical Foundations of Weakness Analysis: This section delves into the theoretical underpinnings of weakness analysis within the SWOT framework, drawing from various disciplines such as strategic management, organizational behavior, and psychology. It explores conceptualizations of weaknesses, their role in organizational dynamics, and their implications for strategic decision-making processes.</w:t>
      </w:r>
    </w:p>
    <w:p w14:paraId="0C982A2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Understanding Weaknesses: Typologies and Manifestations: Building on theoretical foundations, this section explores the diverse typologies of weaknesses within organizations. It categorizes weaknesses based on their origin, including internal structural deficiencies, resource constraints, and external environmental vulnerabilities. Through illustrative examples, it elucidates how these weaknesses manifest across different organizational dimensions, such as operations, human resources, finance, and technology.</w:t>
      </w:r>
    </w:p>
    <w:p w14:paraId="4494F72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Overlooked Importance of Weaknesses: Despite their strategic relevance, weaknesses within the SWOT framework often receive less attention compared to strengths and opportunities. This section investigates the root causes of this oversight, including cognitive biases, organizational culture, and strategic myopia. It explores the implications of neglecting weaknesses in strategic analyses and decision-making processes, highlighting the risks of overlooking critical organizational vulnerabilities.</w:t>
      </w:r>
    </w:p>
    <w:p w14:paraId="21D956E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Impact of Weaknesses on Organizational Performance: Drawing from empirical evidence and case studies across diverse industries, this section illustrates the tangible impact of unaddressed weaknesses on organizational performance. It examines how weaknesses can undermine strategic initiatives, erode competitive advantage, and hinder organizational growth. Through real-world examples, it demonstrates the cascading effects of weaknesses on various organizational outcomes, including financial performance, market competitiveness, and stakeholder satisfaction.</w:t>
      </w:r>
    </w:p>
    <w:p w14:paraId="29E6977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Strategies for Addressing Weaknesses: Addressing weaknesses effectively requires initiative-taking strategies and interventions. This section offers a comprehensive toolkit for identifying, analyzing, and addressing weaknesses within organizational contexts. It explores techniques such as SWOT workshops, internal assessments, benchmarking exercises, and scenario planning to facilitate a thorough weakness analysis and inform strategic decision-making.</w:t>
      </w:r>
    </w:p>
    <w:p w14:paraId="0E4D334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Building Resilience through Weakness Mitigation: Beyond mere identification, this section delves into strategies for mitigating weaknesses and building organizational resilience. It explores how organizations can leverage strengths to offset weaknesses, develop contingency plans to manage vulnerabilities, and invest in capability-building initiatives to address structural deficiencies. Through case examples, it illustrates successful approaches to strengthening organizational resilience in the face of weaknesses.</w:t>
      </w:r>
    </w:p>
    <w:p w14:paraId="42B5FBF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Integrating Weakness Analysis into Strategic Planning Processes: Weakness analysis should be an integral part of strategic planning processes. This section explores how weaknesses can inform goal setting, resource allocation, and risk management strategies. It examines the role of weaknesses in strategic alignment, organizational prioritization, and performance measurement, offering practical guidance for integrating weakness analysis into strategic planning frameworks.</w:t>
      </w:r>
    </w:p>
    <w:p w14:paraId="5A9041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Organizational Learning and Adaptation: Learning from weaknesses is crucial for organizational adaptation and growth. This section explores how weaknesses can serve as learning opportunities, driving organizational innovation and improvement. It examines the role of feedback mechanisms, knowledge sharing platforms, and organizational culture in facilitating continuous learning and adaptation in response to weaknesses.</w:t>
      </w:r>
    </w:p>
    <w:p w14:paraId="6B32332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Future Directions and Research Opportunities: As organizations navigate increasingly complex and uncertain environments, the strategic significance of weaknesses will continue to evolve. This section explores emerging trends in weakness analysis and strategic management, identifying areas for future research and exploration. It discusses topics such as the role of weaknesses in digital transformation, the impact of weaknesses on sustainability strategies, and the implications of weaknesses in global supply chains.</w:t>
      </w:r>
    </w:p>
    <w:p w14:paraId="7FE1101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Conclusion: </w:t>
      </w:r>
    </w:p>
    <w:p w14:paraId="78335A1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this paper emphasizes the critical importance of addressing weaknesses within the SWOT analysis framework. By illuminating the strategic significance of weaknesses and providing actionable insights for weakness analysis and mitigation, this research aims to empower organizations to navigate challenges, capitalize on opportunities, and achieve sustainable success in today's dynamic business landscape.</w:t>
      </w:r>
    </w:p>
    <w:p w14:paraId="6513D116"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13" w:name="_Toc160891172"/>
      <w:bookmarkStart w:id="14" w:name="_Toc160895026"/>
      <w:bookmarkStart w:id="15" w:name="_Toc160895757"/>
      <w:r w:rsidRPr="003F1407">
        <w:rPr>
          <w:rFonts w:asciiTheme="majorHAnsi" w:eastAsia="Times New Roman" w:hAnsiTheme="majorHAnsi" w:cstheme="majorBidi"/>
          <w:color w:val="0F4761" w:themeColor="accent1" w:themeShade="BF"/>
          <w:sz w:val="32"/>
          <w:szCs w:val="32"/>
        </w:rPr>
        <w:t>Heuristics Versus Nuance: Striking a Balance in Decision-Making</w:t>
      </w:r>
      <w:bookmarkEnd w:id="13"/>
      <w:bookmarkEnd w:id="14"/>
      <w:bookmarkEnd w:id="15"/>
    </w:p>
    <w:p w14:paraId="444923C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Decision-making is a fundamental cognitive process that influences various aspects of human life, from personal choices to professional judgments. At its core, decision-making involves selecting the most suitable option from among several alternatives. This process is often influenced by a combination of heuristics and nuanced considerations. Heuristics are mental shortcuts or rules of thumb that simplify decision-making by allowing individuals to make quick judgments based on limited information. On the other hand, nuance refers to the subtle complexities and intricacies that may not be captured by heuristic approaches, requiring deeper analysis and consideration.</w:t>
      </w:r>
    </w:p>
    <w:p w14:paraId="44EDE9D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7630126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By examining various domains such as psychology, economics, and sociology, we will elucidate the advantages and limitations of both heuristics and nuanced decision-making. Furthermore, we will propose strategies for striking a balance between heuristics and nuance to optimize decision outcomes, considering the contextual factors and goals of decision-makers.</w:t>
      </w:r>
    </w:p>
    <w:p w14:paraId="2D3ECF9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Heuristics: The Power of Simplification</w:t>
      </w:r>
    </w:p>
    <w:p w14:paraId="5DAE832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Heuristics are cognitive shortcuts that individuals employ to make decisions quickly and efficiently, often relying on simplified rules or patterns. These mental shortcuts allow individuals to conserve cognitive resources and make decisions in complex environments without exhaustive analysis. Common examples of heuristics include the availability heuristic, where individuals assess the likelihood of an event based on its ease of recall, and the representativeness heuristic, where judgments are made based on how closely an object or event resembles a prototype.</w:t>
      </w:r>
    </w:p>
    <w:p w14:paraId="0AE9A0C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Despite their efficiency, heuristics are not without limitations. They can lead to biases and errors in judgment, as individuals may overlook valuable information or rely too heavily on superficial cues. Moreover, heuristics may oversimplify complex issues, leading to suboptimal decisions in certain contexts.</w:t>
      </w:r>
    </w:p>
    <w:p w14:paraId="3FCA65B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Nuance: Embracing Complexity</w:t>
      </w:r>
    </w:p>
    <w:p w14:paraId="52ADBCE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Nuance encompasses the subtle complexities and intricacies that characterize real-world decision-making. Unlike heuristics, which aim for simplicity and efficiency, nuanced decision-making involves a comprehensive analysis of multiple factors and perspectives. Nuanced decisions consider the context, uncertainties, and potential trade-offs involved, striving for a more thorough understanding of the situation.</w:t>
      </w:r>
    </w:p>
    <w:p w14:paraId="6E34E1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Examples of nuanced decision-making include medical diagnosis, where healthcare professionals must consider a range of symptoms, patient history, and diagnostic tests to arrive at an accurate diagnosis. Similarly, policy formulation in government requires policymakers to weigh various societal needs, political considerations, and economic impacts to develop effective and equitable policies.</w:t>
      </w:r>
    </w:p>
    <w:p w14:paraId="7DB907E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Nuanced decision-making offers advantages such as a deeper understanding of complex issues, consideration of diverse perspectives, and the ability to adapt to changing circumstances. However, it can also be time-consuming and resource-intensive, requiring careful deliberation and analysis.</w:t>
      </w:r>
    </w:p>
    <w:p w14:paraId="3E72470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Interplay between Heuristics and Nuance</w:t>
      </w:r>
    </w:p>
    <w:p w14:paraId="411C6E8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interplay between heuristics and nuance in decision-making is complex and context dependent. In certain situations, heuristics may be more suitable for making quick decisions under time constraints or when facing overwhelming amounts of information. For example, in emergency situations, individuals may rely on heuristics to make rapid decisions without the luxury of thorough analysis.</w:t>
      </w:r>
    </w:p>
    <w:p w14:paraId="7AC807D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However, in contexts where the stakes are high, or the decision consequences are far-reaching, nuanced decision-making becomes imperative. In such cases, heuristics may lead to </w:t>
      </w:r>
      <w:r w:rsidRPr="003F1407">
        <w:rPr>
          <w:rFonts w:ascii="Times New Roman" w:eastAsia="Times New Roman" w:hAnsi="Times New Roman" w:cs="Times New Roman"/>
          <w:color w:val="000000" w:themeColor="text1"/>
          <w:kern w:val="0"/>
          <w:sz w:val="24"/>
          <w:szCs w:val="24"/>
          <w14:ligatures w14:val="none"/>
        </w:rPr>
        <w:lastRenderedPageBreak/>
        <w:t>oversimplification and inadequate consideration of critical factors. By integrating nuanced considerations, decision-makers can mitigate risks, anticipate potential consequences, and make more informed choices.</w:t>
      </w:r>
    </w:p>
    <w:p w14:paraId="66E230D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Successful decision-making often involves a dynamic balance between heuristics and nuance, with decision-makers adapting their approaches based on the specific context and goals. Organizations and individuals can benefit from developing decision-making frameworks that incorporate both heuristic principles for efficiency and nuanced considerations for thoroughness.</w:t>
      </w:r>
    </w:p>
    <w:p w14:paraId="0E79026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Strategies for Balancing Heuristics and Nuance</w:t>
      </w:r>
    </w:p>
    <w:p w14:paraId="535CD4E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Striking a balance between heuristics and nuance requires deliberate strategies and awareness of when each approach is most appropriate. One strategy is to develop decision-making frameworks that outline guidelines for when to apply heuristics versus nuanced analysis based on the nature of the decision and its potential impact.</w:t>
      </w:r>
    </w:p>
    <w:p w14:paraId="2B61367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Training programs can also enhance decision-makers' awareness of cognitive biases associated with heuristics and provide tools for incorporating nuanced considerations into decision-making processes. By promoting critical thinking skills and encouraging a multidisciplinary approach, organizations can foster a culture that values both efficiency and thoroughness in decision-making.</w:t>
      </w:r>
    </w:p>
    <w:p w14:paraId="4B73D0D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Furthermore, technological advancements such as artificial intelligence (AI) algorithms can assist decision-makers in balancing heuristics and nuance by analyzing large datasets and identifying patterns while also considering contextual nuances and uncertainties.</w:t>
      </w:r>
    </w:p>
    <w:p w14:paraId="3520B9B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4381EFA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heuristics and nuance are essential components of decision-making, each offering unique advantages and challenges. While heuristics provide efficiency and simplicity, nuance enables a deeper understanding of complex issues and consideration of diverse perspectives. By striking a balance between heuristics and nuance, decision-makers can optimize decision outcomes and navigate complex environments more effectively. Future research and practical applications should focus on developing strategies and tools that facilitate this balance, enhancing decision-making processes across various domains.</w:t>
      </w:r>
    </w:p>
    <w:p w14:paraId="6AD4E1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03E04A7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Kahneman, D., &amp; Tversky, A. (1974). Judgment under uncertainty: Heuristics and biases. Science, 185(4157), 1124-1131.</w:t>
      </w:r>
    </w:p>
    <w:p w14:paraId="4E953F3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Simon, H. A. (1957). Models of man; social and rational. New York: Wiley.</w:t>
      </w:r>
    </w:p>
    <w:p w14:paraId="4EA83E6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Gigerenzer</w:t>
      </w:r>
      <w:proofErr w:type="spellEnd"/>
      <w:r w:rsidRPr="003F1407">
        <w:rPr>
          <w:rFonts w:ascii="Times New Roman" w:eastAsia="Times New Roman" w:hAnsi="Times New Roman" w:cs="Times New Roman"/>
          <w:color w:val="000000" w:themeColor="text1"/>
          <w:kern w:val="0"/>
          <w:sz w:val="24"/>
          <w:szCs w:val="24"/>
          <w14:ligatures w14:val="none"/>
        </w:rPr>
        <w:t>, G., Todd, P. M., &amp; the ABC Research Group. (1999). Simple heuristics that make us smart. Oxford University Press.</w:t>
      </w:r>
    </w:p>
    <w:p w14:paraId="27700D6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Tetlock, P. E., &amp; </w:t>
      </w:r>
      <w:proofErr w:type="spellStart"/>
      <w:r w:rsidRPr="003F1407">
        <w:rPr>
          <w:rFonts w:ascii="Times New Roman" w:eastAsia="Times New Roman" w:hAnsi="Times New Roman" w:cs="Times New Roman"/>
          <w:color w:val="000000" w:themeColor="text1"/>
          <w:kern w:val="0"/>
          <w:sz w:val="24"/>
          <w:szCs w:val="24"/>
          <w14:ligatures w14:val="none"/>
        </w:rPr>
        <w:t>Mellers</w:t>
      </w:r>
      <w:proofErr w:type="spellEnd"/>
      <w:r w:rsidRPr="003F1407">
        <w:rPr>
          <w:rFonts w:ascii="Times New Roman" w:eastAsia="Times New Roman" w:hAnsi="Times New Roman" w:cs="Times New Roman"/>
          <w:color w:val="000000" w:themeColor="text1"/>
          <w:kern w:val="0"/>
          <w:sz w:val="24"/>
          <w:szCs w:val="24"/>
          <w14:ligatures w14:val="none"/>
        </w:rPr>
        <w:t>, B. A. (2002). The great rationality debates. Psychological Science, 13(1), 94-99.</w:t>
      </w:r>
    </w:p>
    <w:p w14:paraId="10BF038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 xml:space="preserve">Tushman, M. L., &amp; Romanelli, E. (1985). Organizational evolution: A metamorphosis model of convergence and reorientation. In L. L. Cummings &amp; B. M. </w:t>
      </w:r>
      <w:proofErr w:type="spellStart"/>
      <w:r w:rsidRPr="003F1407">
        <w:rPr>
          <w:rFonts w:ascii="Times New Roman" w:eastAsia="Times New Roman" w:hAnsi="Times New Roman" w:cs="Times New Roman"/>
          <w:color w:val="000000" w:themeColor="text1"/>
          <w:kern w:val="0"/>
          <w:sz w:val="24"/>
          <w:szCs w:val="24"/>
          <w14:ligatures w14:val="none"/>
        </w:rPr>
        <w:t>Staw</w:t>
      </w:r>
      <w:proofErr w:type="spellEnd"/>
      <w:r w:rsidRPr="003F1407">
        <w:rPr>
          <w:rFonts w:ascii="Times New Roman" w:eastAsia="Times New Roman" w:hAnsi="Times New Roman" w:cs="Times New Roman"/>
          <w:color w:val="000000" w:themeColor="text1"/>
          <w:kern w:val="0"/>
          <w:sz w:val="24"/>
          <w:szCs w:val="24"/>
          <w14:ligatures w14:val="none"/>
        </w:rPr>
        <w:t xml:space="preserve"> (Eds.), Research in organizational behavior (Vol. 7, pp. 171-222). JAI Press.</w:t>
      </w:r>
    </w:p>
    <w:p w14:paraId="0AF74D74"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16" w:name="_Toc160891173"/>
      <w:bookmarkStart w:id="17" w:name="_Toc160895027"/>
      <w:bookmarkStart w:id="18" w:name="_Toc160895758"/>
      <w:r w:rsidRPr="003F1407">
        <w:rPr>
          <w:rFonts w:asciiTheme="majorHAnsi" w:eastAsia="Times New Roman" w:hAnsiTheme="majorHAnsi" w:cstheme="majorBidi"/>
          <w:color w:val="0F4761" w:themeColor="accent1" w:themeShade="BF"/>
          <w:sz w:val="32"/>
          <w:szCs w:val="32"/>
        </w:rPr>
        <w:t>Understanding the Philosophy of Never Being Out Worked</w:t>
      </w:r>
      <w:bookmarkEnd w:id="16"/>
      <w:bookmarkEnd w:id="17"/>
      <w:bookmarkEnd w:id="18"/>
    </w:p>
    <w:p w14:paraId="4C6314D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10232A5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In the realm of personal and professional development, the concept of "never being outworked" stands as a testament to the relentless pursuit of excellence. This research delves into the philosophical underpinnings and practical implications of this mindset. By exploring its origins, psychological dimensions, and real-world applications, this paper aims to provide a comprehensive understanding of the power of persistence and its transformative effects on individuals and societies.</w:t>
      </w:r>
    </w:p>
    <w:p w14:paraId="301C01D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Introduction:</w:t>
      </w:r>
    </w:p>
    <w:p w14:paraId="3D7FF58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The philosophy of "never being outworked" is deeply ingrained in human history, reflecting a timeless commitment to hard work and perseverance. Whether in ancient philosophical texts or modern motivational speeches, this ethos reverberates across cultures and disciplines, serving as a guiding principle for those striving for success.</w:t>
      </w:r>
    </w:p>
    <w:p w14:paraId="70FAA35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Origins and Evolution:</w:t>
      </w:r>
    </w:p>
    <w:p w14:paraId="5A58368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roots of the never-out-worked philosophy can be traced back to ancient wisdom, where virtues such as diligence, determination, and resilience were extolled as essential for personal growth and societal progress. In ancient civilizations like Greece and Rome, philosophers such as Aristotle and Seneca emphasized the importance of cultivating virtuous habits, including the disciplined pursuit of one's goals. These early teachings laid the groundwork for the development of moral and ethical frameworks that valued hard work and perseverance.</w:t>
      </w:r>
    </w:p>
    <w:p w14:paraId="0530229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Throughout history, the never-out-worked philosophy has continued to evolve, adapting to the changing socio-economic and cultural landscapes. During the Industrial Revolution, for example, the Protestant work ethic emerged as a dominant cultural force, emphasizing the moral value of hard work, frugality, and diligence. This ethos played a crucial role in shaping the work habits and values of Western societies, influencing everything from economic policies to social norms.</w:t>
      </w:r>
    </w:p>
    <w:p w14:paraId="22AB12D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contemporary times, the never-out-worked philosophy finds expression in various motivational and self-help literature. Authors and speakers such as Tony Robbins, Stephen Covey, and Tim Ferriss have popularized the idea of relentless determination and unwavering commitment to one's goals. Through books, seminars, and online platforms, they offer practical advice and strategies for achieving success through hard work and perseverance.</w:t>
      </w:r>
    </w:p>
    <w:p w14:paraId="17FF30E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Psychological Framework:</w:t>
      </w:r>
    </w:p>
    <w:p w14:paraId="3403E37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Psychological research offers valuable insights into the underlying mechanisms of the never-out-worked mindset. One key concept is grit, which psychologist Angela Duckworth defines as </w:t>
      </w:r>
      <w:r w:rsidRPr="003F1407">
        <w:rPr>
          <w:rFonts w:ascii="Times New Roman" w:eastAsia="Times New Roman" w:hAnsi="Times New Roman" w:cs="Times New Roman"/>
          <w:color w:val="000000" w:themeColor="text1"/>
          <w:kern w:val="0"/>
          <w:sz w:val="24"/>
          <w:szCs w:val="24"/>
          <w14:ligatures w14:val="none"/>
        </w:rPr>
        <w:lastRenderedPageBreak/>
        <w:t>"passion and perseverance for long-term goals." Gritty individuals are characterized by their ability to maintain effort and interest over extended periods, even in the face of setbacks and challenges.</w:t>
      </w:r>
    </w:p>
    <w:p w14:paraId="143AF68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Another important concept is the growth mindset, developed by psychologist Carol Dweck. According to Dweck, individuals with a growth mindset believe that their abilities can be developed through dedication and hard work. They view challenges as opportunities for growth and are more resilient in the face of obstacles.</w:t>
      </w:r>
    </w:p>
    <w:p w14:paraId="35102A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addition to grit and growth mindset, intrinsic motivation plays a significant role in sustaining the never-out-worked mindset. When individuals are intrinsically motivated, they engage in activities for their own inherent enjoyment and satisfaction, rather than for external rewards or recognition. This intrinsic drive fuels their persistence and commitment to their goals, enabling them to overcome obstacles and achieve success.</w:t>
      </w:r>
    </w:p>
    <w:p w14:paraId="483876D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Case Studies and Examples:</w:t>
      </w:r>
    </w:p>
    <w:p w14:paraId="39339E0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Numerous case studies exemplify the transformative power of the never-out-worked mindset across various domains. In the world of sports, athletes like Michael Jordan, Serena Williams, and Kobe Bryant are renowned for their unparalleled work ethic and relentless determination. They exemplify the principles of grit, growth mindset, and intrinsic motivation, continually pushing themselves to improve and achieve greatness.</w:t>
      </w:r>
    </w:p>
    <w:p w14:paraId="0C4315F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the realm of business and entrepreneurship, figures like Elon Musk, Jeff Bezos, and Oprah Winfrey are celebrated for their tireless pursuit of success. They demonstrate the importance of perseverance and resilience in the face of adversity, overcoming failures and setbacks on their path to success.</w:t>
      </w:r>
    </w:p>
    <w:p w14:paraId="04AD816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academia and the arts, individuals like Marie Curie, Leonardo da Vinci, and Maya Angelou are revered for their unwavering commitment to their craft. They dedicated countless hours to honing their skills and pushing the boundaries of knowledge and creativity, leaving a legacy that continues to inspire generations.</w:t>
      </w:r>
    </w:p>
    <w:p w14:paraId="0F498DB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Challenges and Critiques:</w:t>
      </w:r>
    </w:p>
    <w:p w14:paraId="13CE0AF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While the never-out-worked philosophy can yield remarkable results, it is not without its challenges and critiques. One potential criticism is the risk of burnout, which occurs when individuals push themselves too hard without adequate rest and self-care. Burnout can lead to physical and mental health issues, diminishing the long-term sustainability of the never-out-worked mindset.</w:t>
      </w:r>
    </w:p>
    <w:p w14:paraId="6287274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Another critique is the potential for imbalance in other areas of life, such as relationships and well-being. When individuals prioritize work primarily, they may neglect important aspects of their personal and social lives, leading to feelings of isolation and dissatisfaction.</w:t>
      </w:r>
    </w:p>
    <w:p w14:paraId="75FBAE0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To mitigate these challenges, it is essential to strike a balance between ambition and self-care. This may involve setting boundaries, prioritizing activities that promote well-being, and seeking support from friends, family, and mental health professionals when needed. By fostering a </w:t>
      </w:r>
      <w:r w:rsidRPr="003F1407">
        <w:rPr>
          <w:rFonts w:ascii="Times New Roman" w:eastAsia="Times New Roman" w:hAnsi="Times New Roman" w:cs="Times New Roman"/>
          <w:color w:val="000000" w:themeColor="text1"/>
          <w:kern w:val="0"/>
          <w:sz w:val="24"/>
          <w:szCs w:val="24"/>
          <w14:ligatures w14:val="none"/>
        </w:rPr>
        <w:lastRenderedPageBreak/>
        <w:t>holistic approach to success, individuals can sustain their motivation and commitment over the long term.</w:t>
      </w:r>
    </w:p>
    <w:p w14:paraId="53513D4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Societal Impact:</w:t>
      </w:r>
    </w:p>
    <w:p w14:paraId="6EA9BAA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On a societal level, the never-out-worked philosophy has profound implications for productivity, innovation, and social mobility. Communities that prioritize hard work and perseverance tend to exhibit higher levels of economic prosperity and social cohesion. By instilling values of diligence and determination in future generations, societies can cultivate a culture of excellence and achievement.</w:t>
      </w:r>
    </w:p>
    <w:p w14:paraId="006B0A1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Moreover, the never-out-worked philosophy has the potential to narrow the gap between socio-economic classes by providing individuals with the tools and mindset to overcome adversity and pursue their goals. By empowering individuals from diverse backgrounds to strive for success, societies can foster greater social mobility and reduce inequalities.</w:t>
      </w:r>
    </w:p>
    <w:p w14:paraId="256ED1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Practical Applications:</w:t>
      </w:r>
    </w:p>
    <w:p w14:paraId="2764F78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For individuals seeking to cultivate a never-out-worked mindset, several practical strategies can be employed. Firstly, setting ambitious yet achievable goals is essential for providing direction and motivation. By breaking down long-term objectives into smaller, manageable tasks, individuals can maintain focus and momentum on their journey toward success.</w:t>
      </w:r>
    </w:p>
    <w:p w14:paraId="6777B1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Secondly, maintaining a growth-oriented mindset is crucial for overcoming setbacks and challenges. Viewing failures as opportunities for learning and growth, rather than insurmountable obstacles, enables individuals to bounce back stronger and more resilient.</w:t>
      </w:r>
    </w:p>
    <w:p w14:paraId="75E5E0D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Next, fostering a supportive network of mentors, peers, and collaborators can provide invaluable guidance and encouragement along the way. By surrounding themselves with like-minded individuals who share their values and aspirations, individuals can draw strength and inspiration from their collective efforts.</w:t>
      </w:r>
    </w:p>
    <w:p w14:paraId="0EF0540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Lastly, prioritizing self-care and well-being is essential for sustaining the never-out-worked mindset over the long term. This may involve incorporating regular exercise, meditation, and relaxation techniques into one routine, as well as seeking support from mental health professionals when needed.</w:t>
      </w:r>
    </w:p>
    <w:p w14:paraId="34D37C6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Future Directions:</w:t>
      </w:r>
    </w:p>
    <w:p w14:paraId="30589E0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As society continues to evolve, the never-out-worked philosophy will undergo further adaptation and refinement. Exploring its intersection with emerging trends such as remote work, artificial intelligence, and sustainable development presents exciting opportunities for future research and exploration.</w:t>
      </w:r>
    </w:p>
    <w:p w14:paraId="52B2B91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Moreover, addressing the challenges and critiques associated with the never-out-worked mindset will be essential for ensuring its long-term sustainability. By promoting a holistic approach to success that prioritizes well-being and work-life balance, individuals and organizations can </w:t>
      </w:r>
      <w:r w:rsidRPr="003F1407">
        <w:rPr>
          <w:rFonts w:ascii="Times New Roman" w:eastAsia="Times New Roman" w:hAnsi="Times New Roman" w:cs="Times New Roman"/>
          <w:color w:val="000000" w:themeColor="text1"/>
          <w:kern w:val="0"/>
          <w:sz w:val="24"/>
          <w:szCs w:val="24"/>
          <w14:ligatures w14:val="none"/>
        </w:rPr>
        <w:lastRenderedPageBreak/>
        <w:t>harness the full potential of the never-out-worked philosophy while safeguarding against burnout and imbalance.</w:t>
      </w:r>
    </w:p>
    <w:p w14:paraId="2D72DB8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the philosophy of never being outworked encapsulates the timeless values of diligence, determination, and resilience. By embracing this mindset and applying practical strategies for success, individuals can unlock their full potential and make meaningful contributions to their personal and professional endeavors. As we navigate the complexities of the modern world, let us remember the power of persistence in driving progress and achieving our aspirations.</w:t>
      </w:r>
    </w:p>
    <w:p w14:paraId="2A5CAAC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40105AE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philosophy of never being outworked encapsulates the timeless values of diligence, determination, and resilience. By embracing this mindset and applying practical strategies for success, individuals can unlock their full potential and make meaningful contributions to their personal and professional endeavors. As we navigate the complexities of the modern world, let us remember the power of persistence in driving progress and achieving our aspirations.</w:t>
      </w:r>
    </w:p>
    <w:p w14:paraId="4E7B214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64B7D1A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Duckworth, A. L. (2016). Grit: The Power of Passion and Perseverance. Scribner.</w:t>
      </w:r>
    </w:p>
    <w:p w14:paraId="7AF36E2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Dweck, C. S. (2006). Mindset: The New Psychology of Success. Random House.</w:t>
      </w:r>
    </w:p>
    <w:p w14:paraId="67D5B09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Hensley, R. L., &amp; Goff, J. (2015). A critical examination of grit: Its nature, measurement, and relation to achievement. Journal of Positive Psychology, 10(4), 390-398.</w:t>
      </w:r>
    </w:p>
    <w:p w14:paraId="0BE5B7A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Loehr, J., &amp; Schwartz, T. (2004). The Power of Full Engagement: Managing Energy, Not Time, Is the Key to High Performance and Personal Renewal. Free Press.</w:t>
      </w:r>
    </w:p>
    <w:p w14:paraId="06C441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Robbins, T. (1991). Awaken the Giant Within: How to Take Immediate Control of Your Mental, Emotional, Physical and Financial Destiny! Simon &amp; Schuster.</w:t>
      </w:r>
    </w:p>
    <w:p w14:paraId="3215EEBD"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19" w:name="_Toc160891174"/>
      <w:bookmarkStart w:id="20" w:name="_Toc160895028"/>
      <w:bookmarkStart w:id="21" w:name="_Toc160895759"/>
      <w:r w:rsidRPr="003F1407">
        <w:rPr>
          <w:rFonts w:asciiTheme="majorHAnsi" w:eastAsia="Times New Roman" w:hAnsiTheme="majorHAnsi" w:cstheme="majorBidi"/>
          <w:color w:val="0F4761" w:themeColor="accent1" w:themeShade="BF"/>
          <w:sz w:val="32"/>
          <w:szCs w:val="32"/>
        </w:rPr>
        <w:t>Unlock Hyper- Drive/ Hyper-Focus: Achieving Goals with Precision and Purpose</w:t>
      </w:r>
      <w:bookmarkEnd w:id="19"/>
      <w:bookmarkEnd w:id="20"/>
      <w:bookmarkEnd w:id="21"/>
    </w:p>
    <w:p w14:paraId="0E74A62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2C17B3D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Hyper-focus, the ability to concentrate intensely on a specific task or goal, is a crucial skill in achieving success and personal fulfillment. This paper explores the concept of hyper-focus, examining its psychological foundations, practical applications, and real-world examples of individuals who have mastered this skill. By delving into the intricacies of hyper-focus and its impact on goal achievement, this research provides valuable insights for individuals seeking to enhance their productivity and effectiveness.</w:t>
      </w:r>
    </w:p>
    <w:p w14:paraId="245AE80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4E83C20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Introduction:</w:t>
      </w:r>
    </w:p>
    <w:p w14:paraId="2FB7B24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today's fast-paced world, the ability to focus deeply on goals is more valuable than ever. Hyper-focus enables individuals to block out distractions, maintain clarity of purpose, and channel their energy toward achieving desired outcomes. This paper explores the psychology behind hyper-focus, its practical applications, and real-world examples of individuals who exemplify this skill in their pursuit of excellence.</w:t>
      </w:r>
    </w:p>
    <w:p w14:paraId="353F33E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54B7AE5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Understanding Hyper-Focus:</w:t>
      </w:r>
    </w:p>
    <w:p w14:paraId="25A71B2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Hyper-focus is characterized by an intense concentration on a specific task or goal, often to the exclusion of everything else. Psychologically, hyper-focus is associated with a state of flow, where individuals experience deep engagement and optimal performance. This state is facilitated by factors such as clear goals, immediate feedback, and a balance between challenge and skill level.</w:t>
      </w:r>
    </w:p>
    <w:p w14:paraId="16C8F30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Psychological Foundations:</w:t>
      </w:r>
    </w:p>
    <w:p w14:paraId="361FD07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psychology of hyper-focus is rooted in cognitive processes such as attention, motivation, and self-regulation. Research suggests that individuals with elevated levels of trait mindfulness and executive function are more likely to exhibit hyper-focus. Additionally, factors such as intrinsic motivation, goal clarity, and emotional regulation play crucial roles in sustaining hyper-focus over time.</w:t>
      </w:r>
    </w:p>
    <w:p w14:paraId="7D8D7AA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Practical Applications:</w:t>
      </w:r>
    </w:p>
    <w:p w14:paraId="37A6A06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Hyper-focus can be cultivated and harnessed in various domains, including work, education, and personal development. In the workplace, individuals can use techniques such as time blocking, Pomodoro technique, and digital detox to enhance their focus and productivity. In education, students can leverage hyper-focus to study effectively, manage their time efficiently, and excel academically. In personal development, individuals can use hyper-focus to pursue hobbies, develop new skills, and achieve personal goals.</w:t>
      </w:r>
    </w:p>
    <w:p w14:paraId="0E64332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Real-World Examples:</w:t>
      </w:r>
    </w:p>
    <w:p w14:paraId="350B780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Numerous individuals have demonstrated the power of hyper-focus in achieving remarkable success in their respective fields. For example, Elon Musk, the CEO of SpaceX, and Tesla, is known for his ability to hyper-focus on ambitious goals, such as colonizing Mars and revolutionizing the automotive industry. Similarly, Olympic athletes like Michael Phelps and Simone Biles have achieved unparalleled success through hyper-focus on their training regimens and competitive goals.</w:t>
      </w:r>
    </w:p>
    <w:p w14:paraId="140846A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Challenges and Strategies:</w:t>
      </w:r>
    </w:p>
    <w:p w14:paraId="1C8AA77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While hyper-focus can yield significant benefits, it is not without its challenges. One common challenge is the risk of burnout, as individuals may become so absorbed in their goals that they </w:t>
      </w:r>
      <w:r w:rsidRPr="003F1407">
        <w:rPr>
          <w:rFonts w:ascii="Times New Roman" w:eastAsia="Times New Roman" w:hAnsi="Times New Roman" w:cs="Times New Roman"/>
          <w:color w:val="000000" w:themeColor="text1"/>
          <w:kern w:val="0"/>
          <w:sz w:val="24"/>
          <w:szCs w:val="24"/>
          <w14:ligatures w14:val="none"/>
        </w:rPr>
        <w:lastRenderedPageBreak/>
        <w:t>neglect their physical and mental well-being. To mitigate this risk, it is important to incorporate regular breaks, relaxation techniques, and self-care practices into one's routine.</w:t>
      </w:r>
    </w:p>
    <w:p w14:paraId="0E48632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Conclusion:</w:t>
      </w:r>
    </w:p>
    <w:p w14:paraId="0A112CA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hyper-focus is a valuable skill that enables individuals to achieve their goals with precision and purpose. By understanding the psychological foundations of hyper-focus, applying practical strategies, and learning from real-world examples, individuals can enhance their productivity, effectiveness, and overall well-being.</w:t>
      </w:r>
    </w:p>
    <w:p w14:paraId="4FEB002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05727B5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Csikszentmihalyi, M. (1990). Flow: The Psychology of Optimal Experience. Harper &amp; Row.</w:t>
      </w:r>
    </w:p>
    <w:p w14:paraId="13F28CE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Duckworth, A. L. (2016). Grit: The Power of Passion and Perseverance. Scribner.</w:t>
      </w:r>
    </w:p>
    <w:p w14:paraId="5B143AA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Newport, C. (2016). Deep Work: Rules for Focused Success in a Distracted World. Grand Central Publishing.</w:t>
      </w:r>
    </w:p>
    <w:p w14:paraId="321B167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Pink, D. H. (2018). When: The Scientific Secrets of Perfect Timing. Riverhead Books.</w:t>
      </w:r>
    </w:p>
    <w:p w14:paraId="5439F8D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Seligman, M. E. P. (2011). Flourish: A Visionary New Understanding of Happiness and Well-being. Free Press.</w:t>
      </w:r>
    </w:p>
    <w:p w14:paraId="4F0B7A76"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22" w:name="_Toc160891175"/>
      <w:bookmarkStart w:id="23" w:name="_Toc160895029"/>
      <w:bookmarkStart w:id="24" w:name="_Toc160895760"/>
      <w:r w:rsidRPr="003F1407">
        <w:rPr>
          <w:rFonts w:asciiTheme="majorHAnsi" w:eastAsia="Times New Roman" w:hAnsiTheme="majorHAnsi" w:cstheme="majorBidi"/>
          <w:color w:val="0F4761" w:themeColor="accent1" w:themeShade="BF"/>
          <w:sz w:val="32"/>
          <w:szCs w:val="32"/>
        </w:rPr>
        <w:t>Intricacies of Organizational Compliance and Ethical Commitment: Exploring Nuances and Overlooked Perspectives</w:t>
      </w:r>
      <w:bookmarkEnd w:id="22"/>
      <w:bookmarkEnd w:id="23"/>
      <w:bookmarkEnd w:id="24"/>
    </w:p>
    <w:p w14:paraId="0665E97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0EBA69F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contemporary corporate landscapes, the meticulous adherence to organizational compliance standards and the unwavering dedication to ethical principles have emerged as indispensable pillars for fostering trust, sustainability, and enduring success. This extensive research endeavor embarks on a comprehensive journey into the multifaceted realm of compliance and ethics within organizational frameworks. By delving into nuanced perspectives and often ignored considerations, this paper aims to provide a comprehensive understanding of the intricate dynamics surrounding compliance, ethics, and organizational commitment. Through a meticulous exploration of theoretical underpinnings, multifaceted dimensions, and innovative approaches, this paper endeavors to challenge conventional paradigms and inspire novel strategies for promoting integrity and responsibility in organizational practices.</w:t>
      </w:r>
    </w:p>
    <w:p w14:paraId="207F627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51F0A11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Organizational compliance and ethical commitment represent cornerstone elements of corporate governance and responsible business conduct. In the contemporary business milieu, the heightened scrutiny from stakeholders and regulatory bodies underscores the critical importance of strict adherence to legal, regulatory, and ethical standards (Treviño &amp; Weaver, 2004). However, while compliance and ethics are often discussed in tandem, they embody distinct yet </w:t>
      </w:r>
      <w:r w:rsidRPr="003F1407">
        <w:rPr>
          <w:rFonts w:ascii="Times New Roman" w:eastAsia="Times New Roman" w:hAnsi="Times New Roman" w:cs="Times New Roman"/>
          <w:color w:val="000000" w:themeColor="text1"/>
          <w:kern w:val="0"/>
          <w:sz w:val="24"/>
          <w:szCs w:val="24"/>
          <w14:ligatures w14:val="none"/>
        </w:rPr>
        <w:lastRenderedPageBreak/>
        <w:t>interrelated facets of organizational behavior. This paper aims to unravel the complexities surrounding compliance and ethics within organizational contexts, scrutinizing the nuanced perspectives and uncommon considerations that shape their implementation and impact.</w:t>
      </w:r>
    </w:p>
    <w:p w14:paraId="17606B2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Theoretical Foundations</w:t>
      </w:r>
    </w:p>
    <w:p w14:paraId="68FBD72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Ethical theories such as deontology, consequentialism, and virtue ethics provide indispensable frameworks for understanding the intricacies of ethical decision-making within organizational settings (Jones, 1991). Moreover, organizational behavior theories, including social identity theory and stakeholder theory, offer invaluable insights into the intricate dynamics of compliance and ethical commitment (Schminke et al., 2005). By synthesizing these theoretical perspectives, organizations can develop a holistic approach to navigating ethical dilemmas and promoting responsible conduct.</w:t>
      </w:r>
    </w:p>
    <w:p w14:paraId="2079525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Multifaceted Nature of Compliance</w:t>
      </w:r>
    </w:p>
    <w:p w14:paraId="69590B1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Compliance encompasses a diverse array of obligations, ranging from legal requirements to industry standards and internal policies (Treviño et al., 2008). Ensuring compliance entails not only strict adherence to specific rules and regulations but also the establishment of robust systems and processes to monitor and enforce compliance across various organizational functions. Moreover, compliance transcends mere adherence to external mandates to encompass ethical considerations and organizational values (Weaver &amp; Treviño, 2001).</w:t>
      </w:r>
    </w:p>
    <w:p w14:paraId="180BDE6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Ethical Commitment in Organizations</w:t>
      </w:r>
    </w:p>
    <w:p w14:paraId="1A60F0B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Ethical commitment delineates an organization's steadfast dedication to upholding ethical principles and values in its decision-making and actions. This commitment is intricately interwoven with the organization's culture, leadership, and governance structures (Treviño &amp; Nelson, 2011). Organizations characterized by a robust ethical commitment prioritize integrity, transparency, and accountability, thereby fostering trust and credibility among stakeholders (</w:t>
      </w:r>
      <w:proofErr w:type="spellStart"/>
      <w:r w:rsidRPr="003F1407">
        <w:rPr>
          <w:rFonts w:ascii="Times New Roman" w:eastAsia="Times New Roman" w:hAnsi="Times New Roman" w:cs="Times New Roman"/>
          <w:color w:val="000000" w:themeColor="text1"/>
          <w:kern w:val="0"/>
          <w:sz w:val="24"/>
          <w:szCs w:val="24"/>
          <w14:ligatures w14:val="none"/>
        </w:rPr>
        <w:t>Laczniak</w:t>
      </w:r>
      <w:proofErr w:type="spellEnd"/>
      <w:r w:rsidRPr="003F1407">
        <w:rPr>
          <w:rFonts w:ascii="Times New Roman" w:eastAsia="Times New Roman" w:hAnsi="Times New Roman" w:cs="Times New Roman"/>
          <w:color w:val="000000" w:themeColor="text1"/>
          <w:kern w:val="0"/>
          <w:sz w:val="24"/>
          <w:szCs w:val="24"/>
          <w14:ligatures w14:val="none"/>
        </w:rPr>
        <w:t xml:space="preserve"> &amp; Murphy, 1991).</w:t>
      </w:r>
    </w:p>
    <w:p w14:paraId="13FF4C4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Nuanced Perspectives on Compliance and Ethics</w:t>
      </w:r>
    </w:p>
    <w:p w14:paraId="441E620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Cultural disparities can profoundly influence compliance and ethical standards within organizational frameworks. Behaviors deemed acceptable in one cultural context may be perceived as unethical in another. Consequently, organizations operating in diverse cultural milieus must navigate these disparities sensitively and adapt their compliance and ethical frameworks accordingly.</w:t>
      </w:r>
    </w:p>
    <w:p w14:paraId="5CA2F09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71F4D97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Uncommon Considerations in Promoting Compliance and Ethics</w:t>
      </w:r>
    </w:p>
    <w:p w14:paraId="5946EFA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Stakeholder engagement serves as a linchpin for promoting compliance and ethics within organizations. By actively involving stakeholders in decision-making processes and soliciting their input on ethical issues, organizations can foster a sense of ownership and accountability (Ferrell &amp; Fraedrich, 2019). Furthermore, transparency plays a pivotal role, as organizations </w:t>
      </w:r>
      <w:r w:rsidRPr="003F1407">
        <w:rPr>
          <w:rFonts w:ascii="Times New Roman" w:eastAsia="Times New Roman" w:hAnsi="Times New Roman" w:cs="Times New Roman"/>
          <w:color w:val="000000" w:themeColor="text1"/>
          <w:kern w:val="0"/>
          <w:sz w:val="24"/>
          <w:szCs w:val="24"/>
          <w14:ligatures w14:val="none"/>
        </w:rPr>
        <w:lastRenderedPageBreak/>
        <w:t>must communicate openly with stakeholders about their compliance efforts and ethical practices (Wicks et al., 1994).</w:t>
      </w:r>
    </w:p>
    <w:p w14:paraId="1164188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Challenges and Dilemmas</w:t>
      </w:r>
    </w:p>
    <w:p w14:paraId="480EDF5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Organizations grapple with myriad challenges and dilemmas in maintaining compliance and ethical standards. Pressures to achieve financial targets, competitive exigencies, and conflicting stakeholder interests may engender tensions that could potentially compromise ethical decision-making (Sims &amp; Brinkmann, 2003). Additionally, the rapid evolution of technology and the dynamic regulatory landscape present ongoing challenges for organizations seeking to navigate compliance and ethics effectively.</w:t>
      </w:r>
    </w:p>
    <w:p w14:paraId="7D9B120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Innovative Approaches and Best Practices</w:t>
      </w:r>
    </w:p>
    <w:p w14:paraId="411069D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Innovative approaches and best practices play a pivotal role in promoting compliance and ethics within organizational frameworks. Implementing comprehensive ethics training programs, establishing robust whistleblower hotlines, and conducting regular compliance audits constitute proactive measures that organizations can adopt to uphold ethical standards (Treviño et al., 1998). Moreover, fostering a culture of open communication and ethical leadership empowers employees to make ethical decisions and act with integrity (Kidwell et al., 1987)</w:t>
      </w:r>
    </w:p>
    <w:p w14:paraId="2DB862C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Implications for Organizational Leadership</w:t>
      </w:r>
    </w:p>
    <w:p w14:paraId="15B121D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Leadership assumes a significant role in shaping organizational culture and fostering a commitment to compliance and ethics. Ethical leaders serve as role models, epitomizing integrity, transparency, and accountability in their actions (Treviño &amp; Weaver, 2001). By prioritizing ethical considerations in decision-making and setting clear expectations for ethical conduct, leaders can cultivate a culture of trust and responsibility within their organizations.</w:t>
      </w:r>
    </w:p>
    <w:p w14:paraId="476BF08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12F7201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organizational compliance and ethical commitment are indispensable for building trust, credibility, and sustainability in contemporary business landscapes. By delving into nuanced perspectives and often overlooked considerations surrounding compliance and ethics, organizations can develop a profound understanding of the intricate dynamics involved. By promoting integrity, transparency, and accountability, organizations can forge a culture of ethical excellence that propels long-term success and stakeholder value.</w:t>
      </w:r>
    </w:p>
    <w:p w14:paraId="2D97034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1565640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Treviño, L. K., &amp; Weaver, G. R. (2004). Managing ethics in business organizations: Social scientific perspectives. Stanford University Press.</w:t>
      </w:r>
    </w:p>
    <w:p w14:paraId="6DBA507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Treviño, L. K., Weaver, G. R., &amp; Brown, M. E. (2008). It’s lovely at the top: Hierarchical levels, identities, and perceptions of organizational ethics. Business Ethics Quarterly, 18(2), 233-252.</w:t>
      </w:r>
    </w:p>
    <w:p w14:paraId="1FAD670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Schminke, M., Ambrose, M. L., &amp; Neubaum, D. O. (2005). The effect of leader moral development on ethical climate and employee attitudes. Organizational Behavior and Human Decision Processes, 97(2), 135-151.</w:t>
      </w:r>
    </w:p>
    <w:p w14:paraId="5A565F2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Jones, T. M. (1991). Ethical decision making by individuals in organizations: An issue-contingent model. Academy of Management Review, 16(2), 366-395.</w:t>
      </w:r>
    </w:p>
    <w:p w14:paraId="3E8DD6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Weaver, G. R., &amp; Treviño, L. K. (2001). Normative and instrumental perspectives of ethical decision making in organizations. Journal of Business Ethics, 32(1), 101-117.</w:t>
      </w:r>
    </w:p>
    <w:p w14:paraId="6269E8B3"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25" w:name="_Toc160891176"/>
      <w:bookmarkStart w:id="26" w:name="_Toc160895030"/>
      <w:bookmarkStart w:id="27" w:name="_Toc160895761"/>
      <w:r w:rsidRPr="003F1407">
        <w:rPr>
          <w:rFonts w:asciiTheme="majorHAnsi" w:eastAsia="Times New Roman" w:hAnsiTheme="majorHAnsi" w:cstheme="majorBidi"/>
          <w:color w:val="0F4761" w:themeColor="accent1" w:themeShade="BF"/>
          <w:sz w:val="32"/>
          <w:szCs w:val="32"/>
        </w:rPr>
        <w:t>Progress Over Perfection: The Importance of Incremental Advancement Towards Goals</w:t>
      </w:r>
      <w:bookmarkEnd w:id="25"/>
      <w:bookmarkEnd w:id="26"/>
      <w:bookmarkEnd w:id="27"/>
    </w:p>
    <w:p w14:paraId="141107D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6C65F99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contemporary organizational settings, there is a growing recognition of the value of prioritizing progress over the relentless pursuit of perfection when it comes to goal attainment. This research paper explores the nuanced dynamics surrounding the acceptance of incremental progress towards goals, challenging the traditional emphasis on achieving goals at all costs. By examining theoretical perspectives, practical implications, and real-world examples, this paper aims to provide a comprehensive understanding of why it is acceptable, and even beneficial, to not hit a goal if some progress has been made. Through this exploration, organizations can cultivate a healthier approach to goal setting and performance evaluation, fostering resilience, adaptability, and sustainable growth.</w:t>
      </w:r>
    </w:p>
    <w:p w14:paraId="1F255B8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7734B76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today's dynamic and competitive business landscape, organizations are under constant pressure to set and achieve ambitious goals. However, the relentless pursuit of perfection often leads to undue stress, burnout, and a fixation on outcomes rather than the journey towards them. This paper explores the paradigm shift towards embracing progress over perfection, highlighting the importance of celebrating incremental advancements towards goals, even if the ultimate target is not fully met.</w:t>
      </w:r>
    </w:p>
    <w:p w14:paraId="3C6C220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Theoretical Foundations</w:t>
      </w:r>
    </w:p>
    <w:p w14:paraId="1B62A1C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theoretical underpinnings of embracing progress over perfection draw from various psychological and organizational theories. Concepts such as growth mindset (Dweck, 2006), self-determination theory (Deci &amp; Ryan, 2000), and goal-setting theory (Locke &amp; Latham, 2002) provide insights into the psychological mechanisms that influence goal pursuit and achievement. By understanding these theories, organizations can cultivate a more balanced and adaptive approach to goal setting and performance evaluation.</w:t>
      </w:r>
    </w:p>
    <w:p w14:paraId="31E5992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Shifting Perspectives on Goal Attainment</w:t>
      </w:r>
    </w:p>
    <w:p w14:paraId="50312DA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Traditionally, goal attainment has been equated with success, while falling short of a goal is often perceived as failure. However, there is a growing recognition that progress should be </w:t>
      </w:r>
      <w:r w:rsidRPr="003F1407">
        <w:rPr>
          <w:rFonts w:ascii="Times New Roman" w:eastAsia="Times New Roman" w:hAnsi="Times New Roman" w:cs="Times New Roman"/>
          <w:color w:val="000000" w:themeColor="text1"/>
          <w:kern w:val="0"/>
          <w:sz w:val="24"/>
          <w:szCs w:val="24"/>
          <w14:ligatures w14:val="none"/>
        </w:rPr>
        <w:lastRenderedPageBreak/>
        <w:t>celebrated, regardless of whether the goal is fully achieved. Organizations are beginning to embrace a more nuanced understanding of success, one that values continuous improvement and resilience in the face of setbacks.</w:t>
      </w:r>
    </w:p>
    <w:p w14:paraId="09B2551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Practical Implications for Organizations</w:t>
      </w:r>
    </w:p>
    <w:p w14:paraId="1977F86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Embracing progress over perfection has several practical implications for organizations. It encourages a culture of experimentation and innovation, where employees feel empowered to take calculated risks and learn from failure (Edmondson, 2018). Moreover, it fosters a growth mindset, where challenges are seen as opportunities for growth and development rather than insurmountable obstacles (Dweck, 2006). By promoting a culture that values progress, organizations can create a more resilient and adaptable workforce.</w:t>
      </w:r>
    </w:p>
    <w:p w14:paraId="2A814A1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Real-World Examples</w:t>
      </w:r>
    </w:p>
    <w:p w14:paraId="3D04BA9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Numerous organizations have embraced the ethos of progress over perfection with remarkable results. For example, Google famously encourages its employees to pursue ambitious goals through initiatives like "20% time," where employees can spend a portion of their workweek on passion projects (Levy, 2009). Similarly, companies like Amazon and Facebook have adopted a culture of experimentation, where failure is seen as a natural part of the innovation process (Stone, 2013).</w:t>
      </w:r>
    </w:p>
    <w:p w14:paraId="7977D3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Overcoming Challenges and Resilience</w:t>
      </w:r>
    </w:p>
    <w:p w14:paraId="04F8E33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While embracing progress over perfection offers many benefits, it is not without its challenges. Organizations must navigate the delicate balance between encouraging risk-taking and maintaining accountability. Moreover, leaders must model resilience and adaptability, demonstrating that setbacks are opportunities for learning and growth rather than reasons for discouragement.</w:t>
      </w:r>
    </w:p>
    <w:p w14:paraId="5B324EA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33FF94E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embracing progress over perfection represents a paradigm shift in how organizations approach goal attainment and performance evaluation. By celebrating incremental advancements towards goals, even in the face of setbacks, organizations can foster a culture of resilience, adaptability, and continuous improvement. Through a nuanced understanding of success and failure, organizations can create an environment where employees feel empowered to take risks, learn from failure, and achieve their goals in a sustainable and meaningful way.</w:t>
      </w:r>
    </w:p>
    <w:p w14:paraId="6EFFA1D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5FF11CC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Dweck, C. S. (2006). Mindset: The new psychology of success. Random House.</w:t>
      </w:r>
    </w:p>
    <w:p w14:paraId="3FEA16C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Deci, E. L., &amp; Ryan, R. M. (2000). Self-determination theory and the facilitation of intrinsic motivation, social development, and well-being. American Psychologist, 55(1), 68-78.</w:t>
      </w:r>
    </w:p>
    <w:p w14:paraId="127875E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Locke, E. A., &amp; Latham, G. P. (2002). Building a useful theory of goal setting and task motivation: A 35-year odyssey. American Psychologist, 57(9), 705-717.</w:t>
      </w:r>
    </w:p>
    <w:p w14:paraId="3250262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Edmondson, A. C. (2018). The fearless organization: Creating psychological safety in the workplace for learning, innovation, and growth. John Wiley &amp; Sons.</w:t>
      </w:r>
    </w:p>
    <w:p w14:paraId="47D4EDC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Levy, S. (2009). Google's 20% factor. Newsweek, 154(24), 52.</w:t>
      </w:r>
    </w:p>
    <w:p w14:paraId="4EB2C0E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Stone, B. (2013). Amazon’s Jeff Bezos: The ultimate disrupter. Bloomberg Businessweek, 20, 52-57.</w:t>
      </w:r>
    </w:p>
    <w:p w14:paraId="3AA08244"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28" w:name="_Toc160891177"/>
      <w:bookmarkStart w:id="29" w:name="_Toc160895031"/>
      <w:bookmarkStart w:id="30" w:name="_Toc160895762"/>
      <w:r w:rsidRPr="003F1407">
        <w:rPr>
          <w:rFonts w:asciiTheme="majorHAnsi" w:eastAsia="Times New Roman" w:hAnsiTheme="majorHAnsi" w:cstheme="majorBidi"/>
          <w:color w:val="0F4761" w:themeColor="accent1" w:themeShade="BF"/>
          <w:sz w:val="32"/>
          <w:szCs w:val="32"/>
        </w:rPr>
        <w:t>Mindfulness in the Workplace: Embracing Present Moment Awareness for Sustainable Success</w:t>
      </w:r>
      <w:bookmarkEnd w:id="28"/>
      <w:bookmarkEnd w:id="29"/>
      <w:bookmarkEnd w:id="30"/>
    </w:p>
    <w:p w14:paraId="3AB244B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640219E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contemporary work environments characterized by rapid change and constant demands, the cultivation of mindfulness has emerged as a powerful tool for enhancing well-being, productivity, and overall workplace effectiveness. This research paper explores the importance of integrating mindfulness practices in the workplace, highlighting the benefits of present moment awareness for individual and organizational success. By examining theoretical foundations, practical implications, and real-world examples, this paper aims to provide a comprehensive understanding of why mindfulness is crucial in modern work settings. Through this exploration, organizations can foster a culture of mindfulness that promotes resilience, focus, and meaningful engagement among employees.</w:t>
      </w:r>
    </w:p>
    <w:p w14:paraId="3FA8D0C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4A5ECAB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today's fast-paced and demanding work environments, employees often find themselves overwhelmed by competing priorities, distractions, and stressors. Mindfulness, defined as the practice of paying attention to the present moment with openness, curiosity, and non-judgment, offers a powerful antidote to these challenges. This paper explores the importance of integrating mindfulness practices in the workplace, emphasizing the benefits of cultivating present moment awareness for individual well-being and organizational effectiveness.</w:t>
      </w:r>
    </w:p>
    <w:p w14:paraId="3193DFE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Theoretical Foundations</w:t>
      </w:r>
    </w:p>
    <w:p w14:paraId="1102038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Theoretical perspectives from psychology, neuroscience, and organizational behavior provide valuable insights into the benefits of mindfulness in the workplace. Concepts such as attentional control theory (Posner &amp; Rothbart, 2007), emotional regulation (Gross, 1998), and flow theory (Csikszentmihalyi, 1990) shed light on the mechanisms through which mindfulness enhances cognitive function, emotional well-being, and performance.</w:t>
      </w:r>
    </w:p>
    <w:p w14:paraId="154D2A2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Benefits of Mindfulness in the Workplace</w:t>
      </w:r>
    </w:p>
    <w:p w14:paraId="4C560BA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Mindfulness practices offer a wide range of benefits for individuals and organizations in the workplace. For employees, cultivating mindfulness can lead to reduced stress, improved focus, enhanced creativity, and greater overall well-being (</w:t>
      </w:r>
      <w:proofErr w:type="spellStart"/>
      <w:r w:rsidRPr="003F1407">
        <w:rPr>
          <w:rFonts w:ascii="Times New Roman" w:eastAsia="Times New Roman" w:hAnsi="Times New Roman" w:cs="Times New Roman"/>
          <w:color w:val="000000" w:themeColor="text1"/>
          <w:kern w:val="0"/>
          <w:sz w:val="24"/>
          <w:szCs w:val="24"/>
          <w14:ligatures w14:val="none"/>
        </w:rPr>
        <w:t>Hülsheger</w:t>
      </w:r>
      <w:proofErr w:type="spellEnd"/>
      <w:r w:rsidRPr="003F1407">
        <w:rPr>
          <w:rFonts w:ascii="Times New Roman" w:eastAsia="Times New Roman" w:hAnsi="Times New Roman" w:cs="Times New Roman"/>
          <w:color w:val="000000" w:themeColor="text1"/>
          <w:kern w:val="0"/>
          <w:sz w:val="24"/>
          <w:szCs w:val="24"/>
          <w14:ligatures w14:val="none"/>
        </w:rPr>
        <w:t xml:space="preserve"> et al., 2013). For organizations, a mindful workforce is associated with higher levels of employee engagement, lower rates of absenteeism and turnover, and increased productivity and performance (Good et al., 2016).</w:t>
      </w:r>
    </w:p>
    <w:p w14:paraId="1C09F37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Practical Implications for Organizations</w:t>
      </w:r>
    </w:p>
    <w:p w14:paraId="44CCED7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Integrating mindfulness practices into the workplace requires a multifaceted approach that addresses both individual and organizational needs. Employers can offer mindfulness training programs, provide access to meditation and relaxation resources, and create supportive environments that encourage mindfulness practice (Aikens et al., 2014). Additionally, leaders can model mindfulness behaviors and incorporate mindfulness into organizational policies and practices to promote a culture of well-being and resilience (Bartlett et al., 2019).</w:t>
      </w:r>
    </w:p>
    <w:p w14:paraId="04C00AD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Real-World Examples</w:t>
      </w:r>
    </w:p>
    <w:p w14:paraId="566D7F1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Numerous organizations have embraced mindfulness practices with positive results. For example, companies like Google, Apple, and Intel offer mindfulness training programs for employees, which have been shown to improve employee well-being, reduce stress, and enhance job satisfaction (Crane et al., 2016). Similarly, healthcare organizations like Mayo Clinic and Kaiser Permanente have integrated mindfulness into patient care and employee wellness initiatives, resulting in improved health outcomes and employee satisfaction (Goodman et al., 2017).</w:t>
      </w:r>
    </w:p>
    <w:p w14:paraId="41B0DDF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Overcoming Challenges and Resistance</w:t>
      </w:r>
    </w:p>
    <w:p w14:paraId="3940DD7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Despite the growing evidence of the benefits of mindfulness in the workplace, some organizations may encounter challenges and resistance when implementing mindfulness programs. Common barriers include skepticism from leaders, concerns about productivity, and misconceptions about mindfulness as a religious or spiritual practice. Addressing these challenges requires clear communication, education about the science of mindfulness, and demonstrating the tangible benefits of mindfulness for individuals and organizations.</w:t>
      </w:r>
    </w:p>
    <w:p w14:paraId="087D250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44024E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cultivating mindfulness in the workplace is essential for promoting employee well-being, enhancing organizational effectiveness, and fostering a culture of resilience and innovation. By integrating mindfulness practices into the fabric of organizational culture and leadership, organizations can create environments that support employee flourishing and sustainable success. Through a nuanced understanding of the benefits of mindfulness and practical strategies for implementation, organizations can navigate the complexities of the modern workplace with greater ease and effectiveness.</w:t>
      </w:r>
    </w:p>
    <w:p w14:paraId="278ECB6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2C1E1D9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Posner, M. I., &amp; Rothbart, M. K. (2007). Educating the human brain. American Psychological Association.</w:t>
      </w:r>
    </w:p>
    <w:p w14:paraId="1A62D8C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Gross, J. J. (1998). The emerging field of emotion regulation: An integrative review. Review of General Psychology, 2(3), 271-299.</w:t>
      </w:r>
    </w:p>
    <w:p w14:paraId="5D23A58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Csikszentmihalyi, M. (1990). Flow: The psychology of optimal experience. Harper &amp; Row.</w:t>
      </w:r>
    </w:p>
    <w:p w14:paraId="3B923EA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lastRenderedPageBreak/>
        <w:t>Hülsheger</w:t>
      </w:r>
      <w:proofErr w:type="spellEnd"/>
      <w:r w:rsidRPr="003F1407">
        <w:rPr>
          <w:rFonts w:ascii="Times New Roman" w:eastAsia="Times New Roman" w:hAnsi="Times New Roman" w:cs="Times New Roman"/>
          <w:color w:val="000000" w:themeColor="text1"/>
          <w:kern w:val="0"/>
          <w:sz w:val="24"/>
          <w:szCs w:val="24"/>
          <w14:ligatures w14:val="none"/>
        </w:rPr>
        <w:t xml:space="preserve">, U. R., Alberts, H. J., </w:t>
      </w:r>
      <w:proofErr w:type="spellStart"/>
      <w:r w:rsidRPr="003F1407">
        <w:rPr>
          <w:rFonts w:ascii="Times New Roman" w:eastAsia="Times New Roman" w:hAnsi="Times New Roman" w:cs="Times New Roman"/>
          <w:color w:val="000000" w:themeColor="text1"/>
          <w:kern w:val="0"/>
          <w:sz w:val="24"/>
          <w:szCs w:val="24"/>
          <w14:ligatures w14:val="none"/>
        </w:rPr>
        <w:t>Feinholdt</w:t>
      </w:r>
      <w:proofErr w:type="spellEnd"/>
      <w:r w:rsidRPr="003F1407">
        <w:rPr>
          <w:rFonts w:ascii="Times New Roman" w:eastAsia="Times New Roman" w:hAnsi="Times New Roman" w:cs="Times New Roman"/>
          <w:color w:val="000000" w:themeColor="text1"/>
          <w:kern w:val="0"/>
          <w:sz w:val="24"/>
          <w:szCs w:val="24"/>
          <w14:ligatures w14:val="none"/>
        </w:rPr>
        <w:t>, A., &amp; Lang, J. W. (2013). Benefits of mindfulness at work: The role of mindfulness in emotion regulation, emotional exhaustion, and job satisfaction. Journal of Applied Psychology, 98(2), 310-325.</w:t>
      </w:r>
    </w:p>
    <w:p w14:paraId="747B5EB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Good, D. J., Lyddy, C. J., Glomb, T. M., Bono, J. E., Brown, K. W., Duffy, M. K., ... &amp; Lazar, S. W. (2016). Contemplating mindfulness at work: An integrative review. Journal of Management, 42(1), 114-142.</w:t>
      </w:r>
    </w:p>
    <w:p w14:paraId="3BEE8E7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Aikens, K. A., Astin, J., Pelletier, K. R., </w:t>
      </w:r>
      <w:proofErr w:type="spellStart"/>
      <w:r w:rsidRPr="003F1407">
        <w:rPr>
          <w:rFonts w:ascii="Times New Roman" w:eastAsia="Times New Roman" w:hAnsi="Times New Roman" w:cs="Times New Roman"/>
          <w:color w:val="000000" w:themeColor="text1"/>
          <w:kern w:val="0"/>
          <w:sz w:val="24"/>
          <w:szCs w:val="24"/>
          <w14:ligatures w14:val="none"/>
        </w:rPr>
        <w:t>Levanovich</w:t>
      </w:r>
      <w:proofErr w:type="spellEnd"/>
      <w:r w:rsidRPr="003F1407">
        <w:rPr>
          <w:rFonts w:ascii="Times New Roman" w:eastAsia="Times New Roman" w:hAnsi="Times New Roman" w:cs="Times New Roman"/>
          <w:color w:val="000000" w:themeColor="text1"/>
          <w:kern w:val="0"/>
          <w:sz w:val="24"/>
          <w:szCs w:val="24"/>
          <w14:ligatures w14:val="none"/>
        </w:rPr>
        <w:t>, K., Baase, C. M., Park, Y. Y., &amp; Bodnar, C. M. (2014). Mindfulness goes to work: Impact of an online workplace intervention. Journal of Occupational and Environmental Medicine, 56(7), 721-731.</w:t>
      </w:r>
    </w:p>
    <w:p w14:paraId="49DB62C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Bartlett, L., Martin, A., Neil, A. L., Memish, K., </w:t>
      </w:r>
      <w:proofErr w:type="spellStart"/>
      <w:r w:rsidRPr="003F1407">
        <w:rPr>
          <w:rFonts w:ascii="Times New Roman" w:eastAsia="Times New Roman" w:hAnsi="Times New Roman" w:cs="Times New Roman"/>
          <w:color w:val="000000" w:themeColor="text1"/>
          <w:kern w:val="0"/>
          <w:sz w:val="24"/>
          <w:szCs w:val="24"/>
          <w14:ligatures w14:val="none"/>
        </w:rPr>
        <w:t>Otahal</w:t>
      </w:r>
      <w:proofErr w:type="spellEnd"/>
      <w:r w:rsidRPr="003F1407">
        <w:rPr>
          <w:rFonts w:ascii="Times New Roman" w:eastAsia="Times New Roman" w:hAnsi="Times New Roman" w:cs="Times New Roman"/>
          <w:color w:val="000000" w:themeColor="text1"/>
          <w:kern w:val="0"/>
          <w:sz w:val="24"/>
          <w:szCs w:val="24"/>
          <w14:ligatures w14:val="none"/>
        </w:rPr>
        <w:t>, P., Kilpatrick, M., ... &amp; Sanderson, K. (2019). A systematic review and meta-analysis of workplace mindfulness training randomized controlled trials. Journal of Occupational Health Psychology, 24(1), 108-126.</w:t>
      </w:r>
    </w:p>
    <w:p w14:paraId="00699BC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Crane, R. S., Brewer, J., Feldman, C., Kabat-Zinn, J., Santorelli, S., Williams, J. M., &amp; </w:t>
      </w:r>
      <w:proofErr w:type="spellStart"/>
      <w:r w:rsidRPr="003F1407">
        <w:rPr>
          <w:rFonts w:ascii="Times New Roman" w:eastAsia="Times New Roman" w:hAnsi="Times New Roman" w:cs="Times New Roman"/>
          <w:color w:val="000000" w:themeColor="text1"/>
          <w:kern w:val="0"/>
          <w:sz w:val="24"/>
          <w:szCs w:val="24"/>
          <w14:ligatures w14:val="none"/>
        </w:rPr>
        <w:t>Kuyken</w:t>
      </w:r>
      <w:proofErr w:type="spellEnd"/>
      <w:r w:rsidRPr="003F1407">
        <w:rPr>
          <w:rFonts w:ascii="Times New Roman" w:eastAsia="Times New Roman" w:hAnsi="Times New Roman" w:cs="Times New Roman"/>
          <w:color w:val="000000" w:themeColor="text1"/>
          <w:kern w:val="0"/>
          <w:sz w:val="24"/>
          <w:szCs w:val="24"/>
          <w14:ligatures w14:val="none"/>
        </w:rPr>
        <w:t>, W. (2016). What defines mindfulness-based programs? The warp and the weft. Psychological Medicine, 47(6), 990-999.</w:t>
      </w:r>
    </w:p>
    <w:p w14:paraId="6E89E43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Goodman, M. J., Schorling, J. B., &amp; Anderson, R. J. (2017). Mindfulness interventions for medical students: A systematic review. Journal of Alternative and Complementary Medicine, 23(2), 164-169.</w:t>
      </w:r>
    </w:p>
    <w:p w14:paraId="3B048099"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31" w:name="_Toc160891178"/>
      <w:bookmarkStart w:id="32" w:name="_Toc160895032"/>
      <w:bookmarkStart w:id="33" w:name="_Toc160895763"/>
      <w:r w:rsidRPr="003F1407">
        <w:rPr>
          <w:rFonts w:asciiTheme="majorHAnsi" w:eastAsia="Times New Roman" w:hAnsiTheme="majorHAnsi" w:cstheme="majorBidi"/>
          <w:color w:val="0F4761" w:themeColor="accent1" w:themeShade="BF"/>
          <w:sz w:val="32"/>
          <w:szCs w:val="32"/>
        </w:rPr>
        <w:t>Attributes of a Fox: Navigating Business Complexity with Strategic Adaptability and Versatility</w:t>
      </w:r>
      <w:bookmarkEnd w:id="31"/>
      <w:bookmarkEnd w:id="32"/>
      <w:bookmarkEnd w:id="33"/>
    </w:p>
    <w:p w14:paraId="36C6506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7107BC6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In today's volatile and uncertain business environment, the characteristics of a fox - adaptability, versatility, and strategic agility - have emerged as crucial factors for organizational success. This paper delves into the significance of integrating </w:t>
      </w:r>
      <w:proofErr w:type="spellStart"/>
      <w:r w:rsidRPr="003F1407">
        <w:rPr>
          <w:rFonts w:ascii="Times New Roman" w:eastAsia="Times New Roman" w:hAnsi="Times New Roman" w:cs="Times New Roman"/>
          <w:color w:val="000000" w:themeColor="text1"/>
          <w:kern w:val="0"/>
          <w:sz w:val="24"/>
          <w:szCs w:val="24"/>
          <w14:ligatures w14:val="none"/>
        </w:rPr>
        <w:t>fox-like</w:t>
      </w:r>
      <w:proofErr w:type="spellEnd"/>
      <w:r w:rsidRPr="003F1407">
        <w:rPr>
          <w:rFonts w:ascii="Times New Roman" w:eastAsia="Times New Roman" w:hAnsi="Times New Roman" w:cs="Times New Roman"/>
          <w:color w:val="000000" w:themeColor="text1"/>
          <w:kern w:val="0"/>
          <w:sz w:val="24"/>
          <w:szCs w:val="24"/>
          <w14:ligatures w14:val="none"/>
        </w:rPr>
        <w:t xml:space="preserve"> attributes into business practices, elucidating their benefits for fostering innovation, resilience, and strategic growth. By exploring theoretical foundations, practical implications, and real-world examples, this research aims to provide a comprehensive understanding of why the attributes of a fox are indispensable in modern business contexts. Through this exploration, organizations can cultivate a culture of strategic adaptability and versatility, empowering them to thrive amidst constant change and disruption.</w:t>
      </w:r>
    </w:p>
    <w:p w14:paraId="50D2FF8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49A2991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7DD8E60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04FD2AA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In the contemporary business landscape characterized by rapid technological advancements, evolving consumer preferences, and unpredictable market dynamics, the conventional traits </w:t>
      </w:r>
      <w:r w:rsidRPr="003F1407">
        <w:rPr>
          <w:rFonts w:ascii="Times New Roman" w:eastAsia="Times New Roman" w:hAnsi="Times New Roman" w:cs="Times New Roman"/>
          <w:color w:val="000000" w:themeColor="text1"/>
          <w:kern w:val="0"/>
          <w:sz w:val="24"/>
          <w:szCs w:val="24"/>
          <w14:ligatures w14:val="none"/>
        </w:rPr>
        <w:lastRenderedPageBreak/>
        <w:t xml:space="preserve">associated with a lion - strength, dominance, and assertiveness - are no longer sufficient for ensuring sustained success. Instead, the attributes of a fox - adaptability, versatility, and strategic agility - have gained prominence as essential qualities for navigating complexity and uncertainty. This paper explores the imperative of embracing </w:t>
      </w:r>
      <w:proofErr w:type="spellStart"/>
      <w:r w:rsidRPr="003F1407">
        <w:rPr>
          <w:rFonts w:ascii="Times New Roman" w:eastAsia="Times New Roman" w:hAnsi="Times New Roman" w:cs="Times New Roman"/>
          <w:color w:val="000000" w:themeColor="text1"/>
          <w:kern w:val="0"/>
          <w:sz w:val="24"/>
          <w:szCs w:val="24"/>
          <w14:ligatures w14:val="none"/>
        </w:rPr>
        <w:t>fox-like</w:t>
      </w:r>
      <w:proofErr w:type="spellEnd"/>
      <w:r w:rsidRPr="003F1407">
        <w:rPr>
          <w:rFonts w:ascii="Times New Roman" w:eastAsia="Times New Roman" w:hAnsi="Times New Roman" w:cs="Times New Roman"/>
          <w:color w:val="000000" w:themeColor="text1"/>
          <w:kern w:val="0"/>
          <w:sz w:val="24"/>
          <w:szCs w:val="24"/>
          <w14:ligatures w14:val="none"/>
        </w:rPr>
        <w:t xml:space="preserve"> attributes in business practices, highlighting their potential to drive innovation, resilience, and strategic growth.</w:t>
      </w:r>
    </w:p>
    <w:p w14:paraId="7F5A249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Theoretical Foundations</w:t>
      </w:r>
    </w:p>
    <w:p w14:paraId="403B234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The theoretical foundations of </w:t>
      </w:r>
      <w:proofErr w:type="spellStart"/>
      <w:r w:rsidRPr="003F1407">
        <w:rPr>
          <w:rFonts w:ascii="Times New Roman" w:eastAsia="Times New Roman" w:hAnsi="Times New Roman" w:cs="Times New Roman"/>
          <w:color w:val="000000" w:themeColor="text1"/>
          <w:kern w:val="0"/>
          <w:sz w:val="24"/>
          <w:szCs w:val="24"/>
          <w14:ligatures w14:val="none"/>
        </w:rPr>
        <w:t>fox-like</w:t>
      </w:r>
      <w:proofErr w:type="spellEnd"/>
      <w:r w:rsidRPr="003F1407">
        <w:rPr>
          <w:rFonts w:ascii="Times New Roman" w:eastAsia="Times New Roman" w:hAnsi="Times New Roman" w:cs="Times New Roman"/>
          <w:color w:val="000000" w:themeColor="text1"/>
          <w:kern w:val="0"/>
          <w:sz w:val="24"/>
          <w:szCs w:val="24"/>
          <w14:ligatures w14:val="none"/>
        </w:rPr>
        <w:t xml:space="preserve"> attributes draw upon interdisciplinary insights from evolutionary biology, psychology, and organizational theory. Strategic agility, rooted in dynamic capabilities theory, emphasizes an organization's ability to sense and respond effectively to external changes (Teece, 2007). Dynamic capabilities theory posits that organizations must continuously adapt their resource base to capitalize on emerging opportunities and mitigate threats (Eisenhardt &amp; Martin, 2000). Moreover, ambidexterity theory underscores the importance of balancing exploitation (leveraging existing capabilities) with exploration (venturing into new territories) for sustained competitive advantage (O'Reilly &amp; Tushman, 2004). These theoretical perspectives provide a robust foundation for understanding how organizations can harness </w:t>
      </w:r>
      <w:proofErr w:type="spellStart"/>
      <w:r w:rsidRPr="003F1407">
        <w:rPr>
          <w:rFonts w:ascii="Times New Roman" w:eastAsia="Times New Roman" w:hAnsi="Times New Roman" w:cs="Times New Roman"/>
          <w:color w:val="000000" w:themeColor="text1"/>
          <w:kern w:val="0"/>
          <w:sz w:val="24"/>
          <w:szCs w:val="24"/>
          <w14:ligatures w14:val="none"/>
        </w:rPr>
        <w:t>fox-like</w:t>
      </w:r>
      <w:proofErr w:type="spellEnd"/>
      <w:r w:rsidRPr="003F1407">
        <w:rPr>
          <w:rFonts w:ascii="Times New Roman" w:eastAsia="Times New Roman" w:hAnsi="Times New Roman" w:cs="Times New Roman"/>
          <w:color w:val="000000" w:themeColor="text1"/>
          <w:kern w:val="0"/>
          <w:sz w:val="24"/>
          <w:szCs w:val="24"/>
          <w14:ligatures w14:val="none"/>
        </w:rPr>
        <w:t xml:space="preserve"> attributes to thrive in today's dynamic business environment.</w:t>
      </w:r>
    </w:p>
    <w:p w14:paraId="37C5340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Benefits of Fox-Like Attributes in Business</w:t>
      </w:r>
    </w:p>
    <w:p w14:paraId="2369FD8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attributes of a fox offer a myriad of benefits for organizations seeking to navigate complexity and uncertainty. Adaptability enables organizations to pivot swiftly in response to changing market conditions, customer preferences, and technological disruptions (Tushman &amp; O'Reilly, 1996). Versatility empowers organizations to leverage diverse skill sets, perspectives, and resources to address multifaceted challenges and capitalize on emerging opportunities (Carmeli &amp; Tishler, 2006). Strategic agility enables organizations to anticipate and shape the future through proactive initiatives and strategic foresight (</w:t>
      </w:r>
      <w:proofErr w:type="spellStart"/>
      <w:r w:rsidRPr="003F1407">
        <w:rPr>
          <w:rFonts w:ascii="Times New Roman" w:eastAsia="Times New Roman" w:hAnsi="Times New Roman" w:cs="Times New Roman"/>
          <w:color w:val="000000" w:themeColor="text1"/>
          <w:kern w:val="0"/>
          <w:sz w:val="24"/>
          <w:szCs w:val="24"/>
          <w14:ligatures w14:val="none"/>
        </w:rPr>
        <w:t>Doz</w:t>
      </w:r>
      <w:proofErr w:type="spellEnd"/>
      <w:r w:rsidRPr="003F1407">
        <w:rPr>
          <w:rFonts w:ascii="Times New Roman" w:eastAsia="Times New Roman" w:hAnsi="Times New Roman" w:cs="Times New Roman"/>
          <w:color w:val="000000" w:themeColor="text1"/>
          <w:kern w:val="0"/>
          <w:sz w:val="24"/>
          <w:szCs w:val="24"/>
          <w14:ligatures w14:val="none"/>
        </w:rPr>
        <w:t xml:space="preserve"> &amp; Kosonen, 2007). By embracing these attributes, organizations can enhance their capacity for innovation, resilience, and sustained growth in an increasingly volatile and competitive landscape.</w:t>
      </w:r>
    </w:p>
    <w:p w14:paraId="34312AF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Practical Implications for Organizations</w:t>
      </w:r>
    </w:p>
    <w:p w14:paraId="5D49512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Integrating </w:t>
      </w:r>
      <w:proofErr w:type="spellStart"/>
      <w:r w:rsidRPr="003F1407">
        <w:rPr>
          <w:rFonts w:ascii="Times New Roman" w:eastAsia="Times New Roman" w:hAnsi="Times New Roman" w:cs="Times New Roman"/>
          <w:color w:val="000000" w:themeColor="text1"/>
          <w:kern w:val="0"/>
          <w:sz w:val="24"/>
          <w:szCs w:val="24"/>
          <w14:ligatures w14:val="none"/>
        </w:rPr>
        <w:t>fox-like</w:t>
      </w:r>
      <w:proofErr w:type="spellEnd"/>
      <w:r w:rsidRPr="003F1407">
        <w:rPr>
          <w:rFonts w:ascii="Times New Roman" w:eastAsia="Times New Roman" w:hAnsi="Times New Roman" w:cs="Times New Roman"/>
          <w:color w:val="000000" w:themeColor="text1"/>
          <w:kern w:val="0"/>
          <w:sz w:val="24"/>
          <w:szCs w:val="24"/>
          <w14:ligatures w14:val="none"/>
        </w:rPr>
        <w:t xml:space="preserve"> attributes into organizational practices requires a holistic and multifaceted approach that encompasses leadership, culture, processes, and systems. Leadership plays a pivotal role in fostering a culture of adaptability, versatility, and strategic agility by modeling these attributes and championing their importance (Dweck, 2006). Leaders must cultivate a growth mindset within their teams, encouraging employees to embrace challenges, learn from failures, and continuously adapt to changing circumstances (Dweck, 2006). Additionally, leaders should foster an inclusive and collaborative culture that values diversity of thought, encourages experimentation, and promotes cross-functional collaboration (Horwitz &amp; Horwitz, 2007). Organizations must also invest in developing agile processes and systems that enable rapid decision-making, iterative learning, and flexible resource allocation (Rigby et al., 2016). By adopting these practices, organizations can enhance their capacity to navigate uncertainty, seize opportunities, and drive sustainable growth.</w:t>
      </w:r>
    </w:p>
    <w:p w14:paraId="60BABA0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Real-World Examples</w:t>
      </w:r>
    </w:p>
    <w:p w14:paraId="767E8FB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Numerous organizations have successfully embraced the attributes of a fox and reaped significant benefits. For instance, companies like Amazon and Netflix have demonstrated remarkable adaptability by continuously innovating and evolving their business models to meet evolving customer needs and market dynamics (Brynjolfsson &amp; McAfee, 2014). These organizations have leveraged data-driven insights and agile methodologies to experiment with new products, services, and business models, enabling them to maintain their competitive edge in rapidly changing industries. Similarly, organizations like Google and 3M have showcased versatility by fostering cultures of innovation, experimentation, and knowledge sharing (Garvin &amp; Roberto, 2001). By empowering employees to explore diverse ideas, take calculated risks, and learn from failures, these organizations have nurtured a pipeline of innovative solutions that drive sustainable growth and competitive advantage. Furthermore, companies like Apple and Tesla have exemplified strategic agility by anticipating market trends, disrupting industries, and shaping the future through visionary leadership and bold strategic moves (Kotter, 2012). These organizations have demonstrated a relentless focus on long-term innovation and strategic alignment, enabling them to capitalize on emerging opportunities and maintain their leadership positions in dynamic and competitive markets.</w:t>
      </w:r>
    </w:p>
    <w:p w14:paraId="705CCAD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Overcoming Challenges and Resistance</w:t>
      </w:r>
    </w:p>
    <w:p w14:paraId="32DE156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While the attributes of a fox offer significant benefits, organizations may encounter challenges and resistance when seeking to integrate these qualities into their practices. Common barriers include organizational inertia, resistance to change, and a bias towards short-term thinking (Christensen, 1997). Overcoming these challenges requires a concerted effort to foster a culture of adaptability, versatility, and strategic agility, starting from the top leadership level and permeating throughout the organization (Kotter, 1995). Leaders must effectively communicate the rationale for change, provide support and resources for skill development, and create a safe environment that encourages experimentation and learning from failure (Kotter, 1995). Additionally, organizations must address structural barriers and legacy systems that inhibit agility and innovation, such as rigid hierarchies, siloed departments, and bureaucratic processes (Christensen, 1997). By addressing these challenges proactively and fostering a culture of continuous improvement and innovation, organizations can overcome resistance and accelerate their journey towards becoming more adaptable, versatile, and strategically agile.</w:t>
      </w:r>
    </w:p>
    <w:p w14:paraId="0CE73FE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1E8A1DB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In conclusion, the attributes of a fox - adaptability, versatility, and strategic agility - are indispensable qualities for organizations seeking to thrive in today's dynamic and uncertain business environment. By embracing these attributes and fostering a culture that values innovation, resilience, and strategic growth, organizations can position themselves for long-term success and sustainable competitive advantage. Through a nuanced understanding of </w:t>
      </w:r>
      <w:proofErr w:type="spellStart"/>
      <w:r w:rsidRPr="003F1407">
        <w:rPr>
          <w:rFonts w:ascii="Times New Roman" w:eastAsia="Times New Roman" w:hAnsi="Times New Roman" w:cs="Times New Roman"/>
          <w:color w:val="000000" w:themeColor="text1"/>
          <w:kern w:val="0"/>
          <w:sz w:val="24"/>
          <w:szCs w:val="24"/>
          <w14:ligatures w14:val="none"/>
        </w:rPr>
        <w:t>fox-like</w:t>
      </w:r>
      <w:proofErr w:type="spellEnd"/>
      <w:r w:rsidRPr="003F1407">
        <w:rPr>
          <w:rFonts w:ascii="Times New Roman" w:eastAsia="Times New Roman" w:hAnsi="Times New Roman" w:cs="Times New Roman"/>
          <w:color w:val="000000" w:themeColor="text1"/>
          <w:kern w:val="0"/>
          <w:sz w:val="24"/>
          <w:szCs w:val="24"/>
          <w14:ligatures w14:val="none"/>
        </w:rPr>
        <w:t xml:space="preserve"> attributes and practical strategies for implementation, organizations can navigate the complexities of the modern business landscape with confidence and resilience, enabling them to seize opportunities, overcome challenges, and drive meaningful change.</w:t>
      </w:r>
    </w:p>
    <w:p w14:paraId="33A3995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263DF1C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 xml:space="preserve">Teece, D. J. (2007). Explicating dynamic capabilities: The nature and </w:t>
      </w:r>
      <w:proofErr w:type="spellStart"/>
      <w:r w:rsidRPr="003F1407">
        <w:rPr>
          <w:rFonts w:ascii="Times New Roman" w:eastAsia="Times New Roman" w:hAnsi="Times New Roman" w:cs="Times New Roman"/>
          <w:color w:val="000000" w:themeColor="text1"/>
          <w:kern w:val="0"/>
          <w:sz w:val="24"/>
          <w:szCs w:val="24"/>
          <w14:ligatures w14:val="none"/>
        </w:rPr>
        <w:t>microfoundations</w:t>
      </w:r>
      <w:proofErr w:type="spellEnd"/>
      <w:r w:rsidRPr="003F1407">
        <w:rPr>
          <w:rFonts w:ascii="Times New Roman" w:eastAsia="Times New Roman" w:hAnsi="Times New Roman" w:cs="Times New Roman"/>
          <w:color w:val="000000" w:themeColor="text1"/>
          <w:kern w:val="0"/>
          <w:sz w:val="24"/>
          <w:szCs w:val="24"/>
          <w14:ligatures w14:val="none"/>
        </w:rPr>
        <w:t xml:space="preserve"> of (sustainable) enterprise performance. Strategic Management Journal, 28(13), 1319-1350.</w:t>
      </w:r>
    </w:p>
    <w:p w14:paraId="3172077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Eisenhardt, K. M., &amp; Martin, J. A. (2000). Dynamic capabilities: What are they? Strategic Management Journal, 21(10-11), 1105-1121.</w:t>
      </w:r>
    </w:p>
    <w:p w14:paraId="7E95FAD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O'Reilly, C. A., &amp; Tushman, M. L. (2004). The ambidextrous organization. Harvard Business Review, 82(4), 74-81.</w:t>
      </w:r>
    </w:p>
    <w:p w14:paraId="5AC5A97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Tushman, M. L., &amp; O'Reilly, C. A. (1996). Ambidextrous organizations: Managing evolutionary and revolutionary change. California Management Review, 38(4), 8-30.</w:t>
      </w:r>
    </w:p>
    <w:p w14:paraId="6C02B7C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Carmeli, A., &amp; Tishler, A. (2006). The relative importance of intellectual and physical resources: In search of a new theory of innovation. Management Decision, 44(9), 1338-1354.</w:t>
      </w:r>
    </w:p>
    <w:p w14:paraId="3F50678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Doz</w:t>
      </w:r>
      <w:proofErr w:type="spellEnd"/>
      <w:r w:rsidRPr="003F1407">
        <w:rPr>
          <w:rFonts w:ascii="Times New Roman" w:eastAsia="Times New Roman" w:hAnsi="Times New Roman" w:cs="Times New Roman"/>
          <w:color w:val="000000" w:themeColor="text1"/>
          <w:kern w:val="0"/>
          <w:sz w:val="24"/>
          <w:szCs w:val="24"/>
          <w14:ligatures w14:val="none"/>
        </w:rPr>
        <w:t>, Y. L., &amp; Kosonen, M. (2007). Embedding strategic agility: A leadership agenda for accelerating business model renewal. Long Range Planning, 40(3), 344- 363.</w:t>
      </w:r>
    </w:p>
    <w:p w14:paraId="0AA0FFD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Dweck, C. S. (2006). Mindset: The new psychology of success. Random House.</w:t>
      </w:r>
    </w:p>
    <w:p w14:paraId="5D8475E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Horwitz, S. K., &amp; Horwitz, I. B. (2007). The effects of team diversity on team outcomes: A meta-analytic review of team demography. Journal of Management, 33(6), 987-1015.</w:t>
      </w:r>
    </w:p>
    <w:p w14:paraId="3DAB4C9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Rigby, D. K., Sutherland, J., &amp; Takeuchi, H. (2016). Embracing agile. Harvard Business Review, 94(5), 40-50.</w:t>
      </w:r>
    </w:p>
    <w:p w14:paraId="6FA5655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Brynjolfsson, E., &amp; McAfee, A. (2014). The second machine age: Work, progress, and prosperity in a time of brilliant technologies. W. W. Norton &amp; Company.</w:t>
      </w:r>
    </w:p>
    <w:p w14:paraId="372D8E7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Garvin, D. A., &amp; Roberto, M. A. (2001). What you don't know about making decisions. Harvard Business Review, 79(8), 108-116.</w:t>
      </w:r>
    </w:p>
    <w:p w14:paraId="69BEB58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Kotter, J. P. (2012). Leading change. Harvard Business Review Press.</w:t>
      </w:r>
    </w:p>
    <w:p w14:paraId="54460D0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Christensen, C. M. (1997). The innovator's dilemma: When modern technologies cause great firms to fail. Harvard Business Review Press.</w:t>
      </w:r>
    </w:p>
    <w:p w14:paraId="1E6D8B8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Kotter, J. P. (1995). Leading change: Why transformation efforts fail. Harvard Business Review, 73(2), 59-67.</w:t>
      </w:r>
    </w:p>
    <w:p w14:paraId="6B8D6073"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34" w:name="_Toc160891179"/>
      <w:bookmarkStart w:id="35" w:name="_Toc160895033"/>
      <w:bookmarkStart w:id="36" w:name="_Toc160895764"/>
      <w:r w:rsidRPr="003F1407">
        <w:rPr>
          <w:rFonts w:asciiTheme="majorHAnsi" w:eastAsia="Times New Roman" w:hAnsiTheme="majorHAnsi" w:cstheme="majorBidi"/>
          <w:color w:val="0F4761" w:themeColor="accent1" w:themeShade="BF"/>
          <w:sz w:val="32"/>
          <w:szCs w:val="32"/>
        </w:rPr>
        <w:t>Cultivating a Productive Work Environment: Work Ethic in Contemporary Organizations</w:t>
      </w:r>
      <w:bookmarkEnd w:id="34"/>
      <w:bookmarkEnd w:id="35"/>
      <w:bookmarkEnd w:id="36"/>
    </w:p>
    <w:p w14:paraId="29BA096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Abstract: Work ethic is a cornerstone of organizational culture, profoundly shaping employee behavior and influencing overall productivity and success. This research paper delves into the intricate dimensions of work ethic within modern organizations, examining critical factors such as leadership practices, work-life balance, and career development opportunities. Through an </w:t>
      </w:r>
      <w:r w:rsidRPr="003F1407">
        <w:rPr>
          <w:rFonts w:ascii="Times New Roman" w:eastAsia="Times New Roman" w:hAnsi="Times New Roman" w:cs="Times New Roman"/>
          <w:color w:val="000000" w:themeColor="text1"/>
          <w:kern w:val="0"/>
          <w:sz w:val="24"/>
          <w:szCs w:val="24"/>
          <w14:ligatures w14:val="none"/>
        </w:rPr>
        <w:lastRenderedPageBreak/>
        <w:t>exhaustive analysis of relevant literature and case studies, this paper aims to provide comprehensive insights into effective strategies for fostering a robust work ethic and promoting a highly productive work environment. By unraveling the complex interplay of factors that mold work ethics, organizations can implement targeted initiatives to boost employee engagement, satisfaction, and organizational performance.</w:t>
      </w:r>
    </w:p>
    <w:p w14:paraId="61075E0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Keywords: work ethic, productivity, leadership, work-life balance, career development, organizational culture</w:t>
      </w:r>
    </w:p>
    <w:p w14:paraId="72AE1EE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Work ethic, often defined as the set of values, attitudes, and behaviors individuals exhibit toward their work-related responsibilities, stands as a linchpin of organizational culture (Bolman &amp; Deal, 2017). In the contemporary landscape of business, the cultivation of a robust work ethic is imperative for driving employee engagement, optimizing productivity, and ensuring organizational sustainability (Northouse, 2018). However, fostering and sustaining a strong work ethic within an organization is a multifaceted endeavor that demands a nuanced understanding of numerous factors, including leadership practices, work-life balance, and career development opportunities (Allen et al., 2019).</w:t>
      </w:r>
    </w:p>
    <w:p w14:paraId="1CE5971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Let us explore the concept of work ethic, here, in modern organizations, dissecting its underlying components and identifying effective strategies for cultivating a highly productive work environment. Through an in-depth review of pertinent literature and a thorough analysis of illustrative case studies, this paper seeks to offer valuable insights into the determinants of work ethic and provide actionable recommendations for organizations striving to enhance their work culture.</w:t>
      </w:r>
    </w:p>
    <w:p w14:paraId="2EE2D06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Literature Review: Work Ethic in the Modern Workplace: Work ethic encompasses an array of attributes, including dedication, reliability, accountability, and a commitment to excellence, which individuals manifest in their work-related endeavors (Dover, 2017). In today's workplace milieu, work ethic is a product of diverse influences, ranging from organizational culture to leadership practices and employee motivations (Bolman &amp; Deal, 2017). A robust work ethic is characterized by a profound sense of responsibility, integrity, and perseverance in fulfilling one's professional duties (Northouse, 2018).</w:t>
      </w:r>
    </w:p>
    <w:p w14:paraId="4E6116D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Leadership and Work Ethic: Leadership exerts a profound impact on shaping and reinforcing work ethic within an organization (Northouse, 2018). Leaders who embody traits such as integrity, transparency, and accountability serve as role models for employees, inspiring a culture of dedication and commitment (Bolman &amp; Deal, 2017). Transformational leaders possess the ability to motivate and empower employees, fostering a shared sense of purpose and direction (Northouse, 2018). Conversely, ineffective, or unethical leadership can erode employees' trust and confidence, resulting in a decline in work ethic and organizational performance (Bolman &amp; Deal, 2017).</w:t>
      </w:r>
    </w:p>
    <w:p w14:paraId="7DB53A3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Work-Life Balance and Work Ethic: Attaining a harmonious work-life balance is indispensable for preserving a robust work ethic and mitigating burnout among employees (Allen et al., 2019). Organizations that prioritize employee well-being and offer flexible work arrangements tend to witness heightened levels of employee satisfaction and engagement (Allen et al., 2019). Flexible work policies, such as telecommuting options and flexible work hours, empower employees to </w:t>
      </w:r>
      <w:r w:rsidRPr="003F1407">
        <w:rPr>
          <w:rFonts w:ascii="Times New Roman" w:eastAsia="Times New Roman" w:hAnsi="Times New Roman" w:cs="Times New Roman"/>
          <w:color w:val="000000" w:themeColor="text1"/>
          <w:kern w:val="0"/>
          <w:sz w:val="24"/>
          <w:szCs w:val="24"/>
          <w14:ligatures w14:val="none"/>
        </w:rPr>
        <w:lastRenderedPageBreak/>
        <w:t>better manage their professional and personal commitments, culminating in increased productivity and job satisfaction (Allen et al., 2019).</w:t>
      </w:r>
    </w:p>
    <w:p w14:paraId="2C8879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Career Development and Work Ethic: Facilitating avenues for career growth and development is pivotal in fostering a strong work ethic within an organization (Rothwell et al., 2020). Employees who perceive opportunities for skill enhancement and advancement are more inclined to exhibit a robust commitment to their work (Rothwell et al., 2020). Organizations that invest in employee training, mentorship programs, and career advancement opportunities underscore their commitment to nurturing a strong work ethic and cultivating a culture of continuous learning and development (Rothwell et al., 2020).</w:t>
      </w:r>
    </w:p>
    <w:p w14:paraId="0AA70BD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Methodology: This research paper adopts a qualitative research approach, leveraging an extensive review of existing literature and analysis of relevant case studies. The literature review encompasses scholarly articles, books, and reports from reputable sources, including academic journals such as the Journal of Managerial Psychology, Psychological Science in the Public Interest, and Leadership Quarterly. The selected case studies offer real-world examples of successful strategies for fostering a productive work environment and promoting a robust work ethic within organizations.</w:t>
      </w:r>
    </w:p>
    <w:p w14:paraId="457ED8C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Results and Discussion: The findings gleaned from the literature review and case studies underscore the intricate interplay of factors that influence work ethics within contemporary organizations. Effective leadership, work-life balance initiatives, and career development opportunities emerge as pivotal drivers of a robust work ethic and a productive work environment. By prioritizing these factors and implementing targeted initiatives, organizations can cultivate a positive work culture that fosters employee engagement, satisfaction, and organizational performance.</w:t>
      </w:r>
    </w:p>
    <w:p w14:paraId="2E4F2CA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In conclusion, this research accentuates the significance of nurturing a robust work ethic and fostering a highly productive work environment within modern organizations. By comprehending the key determinants of work ethic, including leadership practices, work-life balance initiatives, and career development opportunities, organizations can implement strategies to elevate employee engagement, satisfaction, and organizational performance. By fostering a culture of dedication, commitment, and excellence, organizations can position themselves for sustained success in today's competitive business landscape.</w:t>
      </w:r>
    </w:p>
    <w:p w14:paraId="2E71AF4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5A5E2D1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Allen, T. D., Golden, T. D., &amp; Shockley, K. M. (2019). How effective is telecommuting? Assessing the status of our scientific findings. Psychological Science in the Public Interest, 20(2), 106-120.</w:t>
      </w:r>
    </w:p>
    <w:p w14:paraId="69F5376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Bolman, L. G., &amp; Deal, T. E. (2017). Reframing organizations: Artistry, choice, and leadership. John Wiley &amp; Sons.</w:t>
      </w:r>
    </w:p>
    <w:p w14:paraId="7F5A648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Dover, G. C. (2017). Work ethic: A review of research, theory, and findings. Journal of Managerial Psychology, 32(1), 43-55.</w:t>
      </w:r>
    </w:p>
    <w:p w14:paraId="49CF2BD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Northouse, P. G. (2018). Leadership: Theory and practice. SAGE Publications.</w:t>
      </w:r>
    </w:p>
    <w:p w14:paraId="2BD0C12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Rothwell, W. J., Stavros, J. M., &amp; Sullivan, R. L. (2020). Practicing organization development: Leading transformation and change. John Wiley &amp; Sons.</w:t>
      </w:r>
    </w:p>
    <w:p w14:paraId="028FA36F"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37" w:name="_Toc160891180"/>
      <w:bookmarkStart w:id="38" w:name="_Toc160895034"/>
      <w:bookmarkStart w:id="39" w:name="_Toc160895765"/>
      <w:r w:rsidRPr="003F1407">
        <w:rPr>
          <w:rFonts w:asciiTheme="majorHAnsi" w:eastAsia="Times New Roman" w:hAnsiTheme="majorHAnsi" w:cstheme="majorBidi"/>
          <w:color w:val="0F4761" w:themeColor="accent1" w:themeShade="BF"/>
          <w:sz w:val="32"/>
          <w:szCs w:val="32"/>
        </w:rPr>
        <w:t>The Necessity of Business Collaboration</w:t>
      </w:r>
      <w:bookmarkEnd w:id="37"/>
      <w:bookmarkEnd w:id="38"/>
      <w:bookmarkEnd w:id="39"/>
    </w:p>
    <w:p w14:paraId="5B7D82C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Collaboration is indispensable for modern businesses, offering numerous advantages across various aspects of operations. Research has consistently shown that collaboration plays a pivotal role in driving innovation, enhancing efficiency, fostering adaptability, improving employee engagement, creating competitive advantage, delivering customer value, and facilitating global success.</w:t>
      </w:r>
    </w:p>
    <w:p w14:paraId="790E377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 Innovation and Creativity</w:t>
      </w:r>
    </w:p>
    <w:p w14:paraId="31731C7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Collaboration fosters innovation and creativity by facilitating the exchange of diverse perspectives, ideas, and expertise. According to a study by Harvard Business Review, companies that promote collaborative working are five times as likely to be high performing (Harvard Business Review, 2016). By creating an environment where employees feel empowered to share ideas and collaborate across teams, businesses can unlock their creative potential and drive innovation forward.</w:t>
      </w:r>
    </w:p>
    <w:p w14:paraId="2818A0E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Efficiency and Productivity</w:t>
      </w:r>
    </w:p>
    <w:p w14:paraId="53E0BDC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Collaborative efforts streamline processes and boost overall efficiency and productivity within organizations. Research by McKinsey &amp; Company suggests that collaborative technologies and practices can improve productivity by 20-30% (McKinsey &amp; Company, 2012). Leveraging collaborative tools and fostering a culture of teamwork enables businesses to eliminate redundant tasks, enhance communication, and expedite decision-making processes, resulting in increased productivity.</w:t>
      </w:r>
    </w:p>
    <w:p w14:paraId="6FDDD75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Adaptability and Resilience</w:t>
      </w:r>
    </w:p>
    <w:p w14:paraId="2C9BAA4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a rapidly evolving business landscape, adaptability is crucial for organizational success. Effective collaboration, as highlighted by research from Deloitte, equips businesses to adapt to market changes and industry trends (Deloitte, 2019). By tapping into external resources and expertise through collaboration, organizations can respond swiftly to challenges and seize opportunities, thus enhancing their resilience in dynamic environments.</w:t>
      </w:r>
    </w:p>
    <w:p w14:paraId="6ADF648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Employee Engagement and Satisfaction</w:t>
      </w:r>
    </w:p>
    <w:p w14:paraId="1720F5A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Collaborative work environments contribute to higher levels of employee engagement and satisfaction. Research conducted by Gallup indicates that engaged employees are more productive and loyal to their organizations (Gallup, n.d.). Collaboration fosters a sense of teamwork and empowerment among employees, enabling them to contribute effectively towards common objectives. Recognizing and promoting collaborative efforts can create a positive work environment that enhances employee satisfaction and retention.</w:t>
      </w:r>
    </w:p>
    <w:p w14:paraId="667DA4E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Competitive Advantage</w:t>
      </w:r>
    </w:p>
    <w:p w14:paraId="7D2CB89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Collaboration provides businesses with a significant competitive advantage. A study published in the Strategic Management Journal suggests that strategic collaborations positively impact firm performance and competitive advantage (Strategic Management Journal, 2018). Through partnerships and alliances, businesses gain access to new markets, technologies, and resources, positioning themselves ahead of competitors. Collaboration enables firms to leverage collective strengths and capabilities, driving innovation and differentiation.</w:t>
      </w:r>
    </w:p>
    <w:p w14:paraId="37B358C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Customer Value Creation</w:t>
      </w:r>
    </w:p>
    <w:p w14:paraId="7662440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Collaboration plays a vital role in creating value for customers. Research from the Journal of Business Research indicates that collaborative relationships with customers lead to higher levels of satisfaction and loyalty (Journal of Business Research, 2017). By engaging customers in co-creation and feedback processes, businesses gain insights into customer needs and preferences, enabling them to tailor products and services, accordingly, thus driving customer satisfaction and loyalty.</w:t>
      </w:r>
    </w:p>
    <w:p w14:paraId="32D8AA0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Globalization and Cross-Cultural Collaboration</w:t>
      </w:r>
    </w:p>
    <w:p w14:paraId="3D00383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Cross-cultural collaboration is essential for international business success. Research published in the Journal of International Business Studies emphasizes the importance of cross-cultural collaboration (Journal of International Business Studies, 2020). By embracing diversity and fostering collaboration across cultural boundaries, businesses can leverage a range of perspectives and expertise, driving innovation and growth in global markets.</w:t>
      </w:r>
    </w:p>
    <w:p w14:paraId="4C7A90F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151849E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Harvard Business Review. (2016). Collaborative Overload. Retrieved from https://hbr.org/2016/01/collaborative-overload.</w:t>
      </w:r>
    </w:p>
    <w:p w14:paraId="5FD79AD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McKinsey &amp; Company. (2012). The Social Economy: Unlocking Value and Productivity through Social Technologies. Retrieved from https://www.mckinsey.com/business-functions/mckinsey-digital/our-insights/the-social-economy.</w:t>
      </w:r>
    </w:p>
    <w:p w14:paraId="6D5B792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Deloitte. (2019). Human Capital Trends: The social enterprise at work: Paradox as a path forward. Retrieved from https://www2.deloitte.com/global/en/pages/human-capital/articles/introduction-human-capital-trends.html.</w:t>
      </w:r>
    </w:p>
    <w:p w14:paraId="69449C1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Gallup. (n.d.). Employee Engagement. Retrieved from https://www.gallup.com/workplace/238079/state-american-workplace-report-2017.aspx.</w:t>
      </w:r>
    </w:p>
    <w:p w14:paraId="0825428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Strategic Management Journal. (2018). Retrieved from https://onlinelibrary.wiley.com/journal/10970266.</w:t>
      </w:r>
    </w:p>
    <w:p w14:paraId="1875E78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Journal of Business Research. (2017). Retrieved from https://www.journals.elsevier.com/journal-of-business-research.</w:t>
      </w:r>
    </w:p>
    <w:p w14:paraId="7E40A9A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Journal of International Business Studies. (2020). Retrieved from https://www.journals.elsevier.com/journal-of-international-business-studies.</w:t>
      </w:r>
    </w:p>
    <w:p w14:paraId="11B9EDB9"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40" w:name="_Toc160891181"/>
      <w:bookmarkStart w:id="41" w:name="_Toc160895035"/>
      <w:bookmarkStart w:id="42" w:name="_Toc160895766"/>
      <w:r w:rsidRPr="003F1407">
        <w:rPr>
          <w:rFonts w:asciiTheme="majorHAnsi" w:eastAsia="Times New Roman" w:hAnsiTheme="majorHAnsi" w:cstheme="majorBidi"/>
          <w:color w:val="0F4761" w:themeColor="accent1" w:themeShade="BF"/>
          <w:sz w:val="32"/>
          <w:szCs w:val="32"/>
        </w:rPr>
        <w:lastRenderedPageBreak/>
        <w:t>The Art of Writing a Business Plan: A Comprehensive Guide</w:t>
      </w:r>
      <w:bookmarkEnd w:id="40"/>
      <w:bookmarkEnd w:id="41"/>
      <w:bookmarkEnd w:id="42"/>
    </w:p>
    <w:p w14:paraId="24E19B9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A well-crafted business plan is the cornerstone of any successful venture, providing a roadmap for entrepreneurs to navigate the complexities of starting and growing a business. This research paper aims to provide a comprehensive guide on the "how to" of writing a business plan. Drawing upon best practices, industry standards, and real-world examples, this paper explores the essential elements of a business plan, including executive summary, company description, market analysis, organizational structure, product/service offerings, marketing strategy, financial projections, and implementation plan. By following the step-by-step guidelines outlined in this paper, aspiring entrepreneurs can create a compelling and effective business plan to attract investors, secure funding, and achieve their entrepreneurial goals.</w:t>
      </w:r>
    </w:p>
    <w:p w14:paraId="7E19B67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Writing a business plan is a fundamental step in the entrepreneurial journey, providing entrepreneurs with a strategic roadmap to turn their vision into reality. A well-crafted business plan not only serves as a blueprint for launching and managing a business but also acts as a communication tool to attract investors, partners, and other stakeholders. This research paper aims to demystify the process of writing a business plan by providing a step-by-step guide on the essential elements and best practices.</w:t>
      </w:r>
    </w:p>
    <w:p w14:paraId="3B7A7E5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1: Executive Summary The executive summary is a concise overview of the business plan, highlighting key points such as the business concept, target market, competitive advantage, financial projections, and funding requirements. While it appears at the beginning of the business plan, it is often written last to ensure that it accurately reflects the contents of the plan.</w:t>
      </w:r>
    </w:p>
    <w:p w14:paraId="654E0B4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2: Company Description The company description provides detailed information about the business, including its mission statement, vision, values, legal structure, location, and history (if applicable). It also outlines the products or services offered by the business, target market, and unique selling proposition (USP) that sets the business apart from competitors.</w:t>
      </w:r>
    </w:p>
    <w:p w14:paraId="7E14632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3: Market Analysis The market analysis section provides a comprehensive overview of the industry and market in which the business operates. This includes analysis of market size, growth trends, customer demographics, competitors, regulatory environment, and market segmentation. Conducting thorough market research is essential to identify opportunities, assess market demand, and develop effective marketing strategies.</w:t>
      </w:r>
    </w:p>
    <w:p w14:paraId="6F2DF69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4: Organizational Structure The organizational structure section outlines the management team and organizational hierarchy of the business. It includes bios of key personnel, their roles and responsibilities, and their relevant experience and qualifications. Additionally, it may include advisory board members, consultants, and other external partners who contribute to the success of the business.</w:t>
      </w:r>
    </w:p>
    <w:p w14:paraId="5159C3B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5: Product/Service Offerings The product/service offerings section provides detailed information about the products or services offered by the business. This includes descriptions, features, benefits, pricing, and differentiation from competitors. Additionally, it may include information about product development, intellectual property, and manufacturing or supply chain considerations.</w:t>
      </w:r>
    </w:p>
    <w:p w14:paraId="7BB61A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Step 6: Marketing Strategy The marketing strategy section outlines how the business plans to attract and retain customers. This includes the target market, positioning, branding, distribution channels, pricing strategy, promotional activities, and customer acquisition and retention tactics. Developing a comprehensive marketing strategy is essential to drive sales and achieve market penetration.</w:t>
      </w:r>
    </w:p>
    <w:p w14:paraId="1428291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7: Financial Projections The financial projections section presents the financial forecasts for the business, including income statements, balance sheets, cash flow statements, and break-even analysis. It includes revenue projections, expense forecasts, capital requirements, and funding sources. Financial projections should be realistic, based on sound assumptions, and supported by thorough market research and analysis.</w:t>
      </w:r>
    </w:p>
    <w:p w14:paraId="63BE385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8: Implementation Plan The implementation plan outlines the action steps and timelines for executing the business plan. This includes operational plans, sales and marketing plans, human resources plans, and financial plans. It also identifies key milestones, performance indicators, and risk mitigation strategies. Developing a detailed implementation plan is crucial for ensuring the successful execution of the business plan.</w:t>
      </w:r>
    </w:p>
    <w:p w14:paraId="138456A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Writing a business plan is a critical step in the entrepreneurial journey, providing entrepreneurs with a roadmap to success. By following the step-by-step guidelines outlined in this paper, aspiring entrepreneurs can create a compelling and effective business plan to attract investors, secure funding, and achieve their entrepreneurial goals. A well-crafted business plan not only serves as a blueprint for launching and managing a business but also acts as a communication tool to articulate the vision, strategy, and value proposition of the business to stakeholders.</w:t>
      </w:r>
    </w:p>
    <w:p w14:paraId="56FCC72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3A7089B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Abrams, R. (2010). Successful business plan: Secrets &amp; strategies. The Planning Shop.</w:t>
      </w:r>
    </w:p>
    <w:p w14:paraId="0A5F2E6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Berry, T. (2008). The plan-as-you-go business plan. Entrepreneur Press.</w:t>
      </w:r>
    </w:p>
    <w:p w14:paraId="008517B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Pinson, L., &amp; </w:t>
      </w:r>
      <w:proofErr w:type="spellStart"/>
      <w:r w:rsidRPr="003F1407">
        <w:rPr>
          <w:rFonts w:ascii="Times New Roman" w:eastAsia="Times New Roman" w:hAnsi="Times New Roman" w:cs="Times New Roman"/>
          <w:color w:val="000000" w:themeColor="text1"/>
          <w:kern w:val="0"/>
          <w:sz w:val="24"/>
          <w:szCs w:val="24"/>
          <w14:ligatures w14:val="none"/>
        </w:rPr>
        <w:t>Jinnett</w:t>
      </w:r>
      <w:proofErr w:type="spellEnd"/>
      <w:r w:rsidRPr="003F1407">
        <w:rPr>
          <w:rFonts w:ascii="Times New Roman" w:eastAsia="Times New Roman" w:hAnsi="Times New Roman" w:cs="Times New Roman"/>
          <w:color w:val="000000" w:themeColor="text1"/>
          <w:kern w:val="0"/>
          <w:sz w:val="24"/>
          <w:szCs w:val="24"/>
          <w14:ligatures w14:val="none"/>
        </w:rPr>
        <w:t>, J. (2013). Anatomy of a business plan: A step-by-step guide to building a business and securing your company's future. Out of Your Mind...And into the Marketplace.</w:t>
      </w:r>
    </w:p>
    <w:p w14:paraId="0CEB949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Schramm, C. (2012). Burn the business plan: What great entrepreneurs really do. Simon and Schuster.</w:t>
      </w:r>
    </w:p>
    <w:p w14:paraId="44AFEE7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Timmons, J. A., &amp; Spinelli, S. (2012). New venture creation: Entrepreneurship for the 21st century. McGraw-Hill.</w:t>
      </w:r>
    </w:p>
    <w:p w14:paraId="2C5B7A59"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43" w:name="_Toc160891182"/>
      <w:bookmarkStart w:id="44" w:name="_Toc160895036"/>
      <w:bookmarkStart w:id="45" w:name="_Toc160895767"/>
      <w:r w:rsidRPr="003F1407">
        <w:rPr>
          <w:rFonts w:asciiTheme="majorHAnsi" w:eastAsia="Times New Roman" w:hAnsiTheme="majorHAnsi" w:cstheme="majorBidi"/>
          <w:color w:val="0F4761" w:themeColor="accent1" w:themeShade="BF"/>
          <w:sz w:val="32"/>
          <w:szCs w:val="32"/>
        </w:rPr>
        <w:t>Crafting an Effective Business Proposal: A Step-by-Step Guide</w:t>
      </w:r>
      <w:bookmarkEnd w:id="43"/>
      <w:bookmarkEnd w:id="44"/>
      <w:bookmarkEnd w:id="45"/>
    </w:p>
    <w:p w14:paraId="4C716BE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Abstract: A well-written business proposal is a powerful tool for persuading potential clients or investors to act. This research paper provides a comprehensive guide on the "how to" of writing a business proposal. Drawing upon best practices, industry standards, and real-world examples, this paper explores the essential elements of a business proposal, including the executive </w:t>
      </w:r>
      <w:r w:rsidRPr="003F1407">
        <w:rPr>
          <w:rFonts w:ascii="Times New Roman" w:eastAsia="Times New Roman" w:hAnsi="Times New Roman" w:cs="Times New Roman"/>
          <w:color w:val="000000" w:themeColor="text1"/>
          <w:kern w:val="0"/>
          <w:sz w:val="24"/>
          <w:szCs w:val="24"/>
          <w14:ligatures w14:val="none"/>
        </w:rPr>
        <w:lastRenderedPageBreak/>
        <w:t>summary, problem statement, proposed solution, methodology, timeline, budget, and conclusion. By following the step-by-step guidelines outlined in this paper, individuals and organizations can create compelling and persuasive business proposals to win contracts, secure funding, and achieve their business objectives.</w:t>
      </w:r>
    </w:p>
    <w:p w14:paraId="3645EA1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A business proposal serves as a formal document that outlines a proposed solution to a specific problem or opportunity. Whether seeking new business opportunities, securing funding, or proposing a project, a well-crafted business proposal is essential for persuading potential clients, investors, or stakeholders to act. This research paper aims to provide a comprehensive guide on the "how to" of writing a business proposal, offering step-by-step guidelines and best practices for creating effective and persuasive proposals.</w:t>
      </w:r>
    </w:p>
    <w:p w14:paraId="333163E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1: Understand the Audience and Purpose Before writing a business proposal, it is essential to understand the audience and purpose of the proposal. Who are the stakeholders involved, and what are their interests, needs, and expectations? What is the primary objective of the proposal, whether it is to win a contract, secure funding, or propose a project? By clarifying the audience and purpose, individuals and organizations can tailor the content and tone of the proposal to resonate with the intended audience and achieve the desired outcome.</w:t>
      </w:r>
    </w:p>
    <w:p w14:paraId="08D21A3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2: Research and Gather Information Once the audience and purpose are identified, the next step is to research and gather relevant information. This may include market research, competitive analysis, client needs assessment, project requirements, and other relevant data. By conducting thorough research, individuals and organizations can develop a deep understanding of the problem or opportunity and propose a solution that addresses the specific needs and preferences of the audience.</w:t>
      </w:r>
    </w:p>
    <w:p w14:paraId="7F456C0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3: Structure the Proposal A well-structured business proposal typically consists of several key sections, including:</w:t>
      </w:r>
    </w:p>
    <w:p w14:paraId="254E288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t>
      </w:r>
      <w:r w:rsidRPr="003F1407">
        <w:rPr>
          <w:rFonts w:ascii="Times New Roman" w:eastAsia="Times New Roman" w:hAnsi="Times New Roman" w:cs="Times New Roman"/>
          <w:color w:val="000000" w:themeColor="text1"/>
          <w:kern w:val="0"/>
          <w:sz w:val="24"/>
          <w:szCs w:val="24"/>
          <w14:ligatures w14:val="none"/>
        </w:rPr>
        <w:tab/>
        <w:t>Executive Summary: A concise overview of the proposal, highlighting the key points and benefits of the proposed solution.</w:t>
      </w:r>
    </w:p>
    <w:p w14:paraId="427590B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t>
      </w:r>
      <w:r w:rsidRPr="003F1407">
        <w:rPr>
          <w:rFonts w:ascii="Times New Roman" w:eastAsia="Times New Roman" w:hAnsi="Times New Roman" w:cs="Times New Roman"/>
          <w:color w:val="000000" w:themeColor="text1"/>
          <w:kern w:val="0"/>
          <w:sz w:val="24"/>
          <w:szCs w:val="24"/>
          <w14:ligatures w14:val="none"/>
        </w:rPr>
        <w:tab/>
        <w:t>Problem Statement: A clear description of the problem or opportunity that the proposal aims to address.</w:t>
      </w:r>
    </w:p>
    <w:p w14:paraId="333EB0B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t>
      </w:r>
      <w:r w:rsidRPr="003F1407">
        <w:rPr>
          <w:rFonts w:ascii="Times New Roman" w:eastAsia="Times New Roman" w:hAnsi="Times New Roman" w:cs="Times New Roman"/>
          <w:color w:val="000000" w:themeColor="text1"/>
          <w:kern w:val="0"/>
          <w:sz w:val="24"/>
          <w:szCs w:val="24"/>
          <w14:ligatures w14:val="none"/>
        </w:rPr>
        <w:tab/>
        <w:t>Proposed Solution: A detailed explanation of the proposed solution, including the methodology, approach, and deliverables.</w:t>
      </w:r>
    </w:p>
    <w:p w14:paraId="070E920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t>
      </w:r>
      <w:r w:rsidRPr="003F1407">
        <w:rPr>
          <w:rFonts w:ascii="Times New Roman" w:eastAsia="Times New Roman" w:hAnsi="Times New Roman" w:cs="Times New Roman"/>
          <w:color w:val="000000" w:themeColor="text1"/>
          <w:kern w:val="0"/>
          <w:sz w:val="24"/>
          <w:szCs w:val="24"/>
          <w14:ligatures w14:val="none"/>
        </w:rPr>
        <w:tab/>
        <w:t>Methodology: A description of the approach, techniques, tools, and resources that will be used to implement the proposed solution.</w:t>
      </w:r>
    </w:p>
    <w:p w14:paraId="55051B2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t>
      </w:r>
      <w:r w:rsidRPr="003F1407">
        <w:rPr>
          <w:rFonts w:ascii="Times New Roman" w:eastAsia="Times New Roman" w:hAnsi="Times New Roman" w:cs="Times New Roman"/>
          <w:color w:val="000000" w:themeColor="text1"/>
          <w:kern w:val="0"/>
          <w:sz w:val="24"/>
          <w:szCs w:val="24"/>
          <w14:ligatures w14:val="none"/>
        </w:rPr>
        <w:tab/>
        <w:t>Timeline: A timeline or schedule outlining the key milestones, activities, and deadlines associated with the proposed solution.</w:t>
      </w:r>
    </w:p>
    <w:p w14:paraId="3FF0076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t>
      </w:r>
      <w:r w:rsidRPr="003F1407">
        <w:rPr>
          <w:rFonts w:ascii="Times New Roman" w:eastAsia="Times New Roman" w:hAnsi="Times New Roman" w:cs="Times New Roman"/>
          <w:color w:val="000000" w:themeColor="text1"/>
          <w:kern w:val="0"/>
          <w:sz w:val="24"/>
          <w:szCs w:val="24"/>
          <w14:ligatures w14:val="none"/>
        </w:rPr>
        <w:tab/>
        <w:t>Budget: A detailed breakdown of the costs, expenses, and resources required to implement the proposed solution.</w:t>
      </w:r>
    </w:p>
    <w:p w14:paraId="7659D36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w:t>
      </w:r>
      <w:r w:rsidRPr="003F1407">
        <w:rPr>
          <w:rFonts w:ascii="Times New Roman" w:eastAsia="Times New Roman" w:hAnsi="Times New Roman" w:cs="Times New Roman"/>
          <w:color w:val="000000" w:themeColor="text1"/>
          <w:kern w:val="0"/>
          <w:sz w:val="24"/>
          <w:szCs w:val="24"/>
          <w14:ligatures w14:val="none"/>
        </w:rPr>
        <w:tab/>
        <w:t>Conclusion: A summary of the key points and benefits of the proposal, along with a call to action for the audience.</w:t>
      </w:r>
    </w:p>
    <w:p w14:paraId="6F0F614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4: Write the Proposal With the structure in place, the next step is to write the proposal, focusing on clarity, conciseness, and persuasiveness. Each section of the proposal should be clearly articulated, with a logical flow of ideas and arguments. It is essential to use language that is professional, precise, and tailored to the audience. Additionally, supporting evidence, such as case studies, testimonials, or data, can be included to bolster the credibility and persuasiveness of the proposal.</w:t>
      </w:r>
    </w:p>
    <w:p w14:paraId="3C145C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5: Review and Revise Once the proposal is written, it is crucial to review and revise it carefully to ensure accuracy, coherence, and effectiveness. This may involve proofreading for grammatical errors, checking for consistency and clarity, and soliciting feedback from colleagues or mentors. Revision is an iterative process, and multiple rounds of review may be necessary to refine the proposal and address any areas of weakness or ambiguity.</w:t>
      </w:r>
    </w:p>
    <w:p w14:paraId="742C934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6: Finalize and Submit After completing the review and revision process, the last step is to finalize the proposal and prepare it for submission. This may involve formatting the document according to the requirements of the recipient, compiling any supporting materials or attachments, and submitting the proposal through the appropriate channels. It is essential to double-check all details, including contact information, deadlines, and submission instructions, to ensure a seamless submission process.</w:t>
      </w:r>
    </w:p>
    <w:p w14:paraId="6D1A03C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Crafting an effective business proposal is essential for persuading potential clients, investors, or stakeholders to act. By following the step-by-step guidelines outlined in this paper, individuals and organizations can create compelling and persuasive proposals to win contracts, secure funding, and achieve their business objectives. A well-written business proposal not only showcases the expertise, credibility, and value proposition of the proposer but also demonstrates a clear understanding of the audience's needs and preferences.</w:t>
      </w:r>
    </w:p>
    <w:p w14:paraId="1A0F90C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6232180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Luecke, R., &amp; Katz, J. (2012). HBR guide to persuasive presentations. Harvard Business Press.</w:t>
      </w:r>
    </w:p>
    <w:p w14:paraId="36CFC5E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O'Sullivan, T., &amp; O'Sullivan, A. (2010). Winning proposals: How to write them and get results. Management Pocketbooks.</w:t>
      </w:r>
    </w:p>
    <w:p w14:paraId="5BE87CE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Schimel, J. (2012). Writing science: How to author papers that get cited and proposals that get funded. Oxford University Press.</w:t>
      </w:r>
    </w:p>
    <w:p w14:paraId="010C43B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Thaler, R. H., &amp; Sunstein, C. R. (2009). Nudge: Improving decisions about health, wealth, and happiness. Penguin.</w:t>
      </w:r>
    </w:p>
    <w:p w14:paraId="4E8DC9B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Williams, J. M. (2010). Style: Lessons in clarity and grace. Pearson Education.</w:t>
      </w:r>
    </w:p>
    <w:p w14:paraId="308091AE"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46" w:name="_Toc160891183"/>
      <w:bookmarkStart w:id="47" w:name="_Toc160895037"/>
      <w:bookmarkStart w:id="48" w:name="_Toc160895768"/>
      <w:r w:rsidRPr="003F1407">
        <w:rPr>
          <w:rFonts w:asciiTheme="majorHAnsi" w:eastAsia="Times New Roman" w:hAnsiTheme="majorHAnsi" w:cstheme="majorBidi"/>
          <w:color w:val="0F4761" w:themeColor="accent1" w:themeShade="BF"/>
          <w:sz w:val="32"/>
          <w:szCs w:val="32"/>
        </w:rPr>
        <w:lastRenderedPageBreak/>
        <w:t>Comprehensive Guide on How to Start a Business</w:t>
      </w:r>
      <w:bookmarkEnd w:id="46"/>
      <w:bookmarkEnd w:id="47"/>
      <w:bookmarkEnd w:id="48"/>
    </w:p>
    <w:p w14:paraId="4F618C7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Starting a business is an exciting yet challenging endeavor that requires careful planning, strategic decision-making, and relentless determination. This research paper provides a step-by-step guide on the "how to" of starting a business, drawing upon best practices, industry insights, and real-world examples. From identifying a viable business idea to developing a business plan, securing funding, and launching the venture, this paper explores the essential steps, strategies, and considerations for aspiring entrepreneurs. By following the guidelines outlined in this paper, individuals can navigate the complexities of starting a business and increase their chances of success in today's competitive marketplace.</w:t>
      </w:r>
    </w:p>
    <w:p w14:paraId="6C576DC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The entrepreneurial journey is marked by ambition, innovation, and the pursuit of opportunities. However, starting a business requires more than just a great idea – it demands careful planning, meticulous execution, and unwavering commitment. This research paper aims to provide a comprehensive guide on the "how to" of starting a business, offering aspiring entrepreneurs practical insights, strategies, and resources to navigate the challenges and maximize the chances of success.</w:t>
      </w:r>
    </w:p>
    <w:p w14:paraId="711C3BD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1: Idea Generation and Validation The first step in starting a business is identifying a viable business idea that addresses a market need or solves a problem. Idea generation can be inspired by personal interests, industry trends, market gaps, or technological innovations. Once an idea is conceived, it is essential to validate its feasibility and market demand through market research, competitor analysis, and customer feedback. This validation process helps ensure that the business idea is viable and has the potential for success in the marketplace.</w:t>
      </w:r>
    </w:p>
    <w:p w14:paraId="6331B12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2: Business Planning Once the business idea is validated, the next step is to develop a comprehensive business plan. A business plan serves as a roadmap for the venture, outlining the business concept, target market, competitive landscape, marketing strategy, operational plan, financial projections, and growth strategy. Writing a business plan involves conducting market research, defining the value proposition, setting clear goals and objectives, and identifying the resources and strategies needed to achieve them. A well-crafted business plan not only guides the startup process but also serves as a valuable tool for attracting investors, partners, and stakeholders.</w:t>
      </w:r>
    </w:p>
    <w:p w14:paraId="0466089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3: Legal and Regulatory Compliance Before launching a business, it is crucial to address the legal and regulatory requirements associated with starting and operating a business. This includes registering the business entity (e.g., sole proprietorship, partnership, LLC, corporation), obtaining necessary licenses and permits, and complying with local, state, and federal regulations related to taxation, employment, zoning, and industry-specific requirements. Consulting with legal and financial advisors can help ensure that the business complies with all legal and regulatory obligations and minimizes the risk of potential liabilities.</w:t>
      </w:r>
    </w:p>
    <w:p w14:paraId="5964B0D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Step 4: Financing and Funding Securing financing and funding is often a critical step in starting a business, as it provides the necessary capital to cover startup costs, operational expenses, and initial investments. There are various sources of financing available to entrepreneurs, including personal savings, bank loans, venture capital, angel investors, crowdfunding, and government grants. The choice of financing depends on the nature of the business, the amount of capital </w:t>
      </w:r>
      <w:r w:rsidRPr="003F1407">
        <w:rPr>
          <w:rFonts w:ascii="Times New Roman" w:eastAsia="Times New Roman" w:hAnsi="Times New Roman" w:cs="Times New Roman"/>
          <w:color w:val="000000" w:themeColor="text1"/>
          <w:kern w:val="0"/>
          <w:sz w:val="24"/>
          <w:szCs w:val="24"/>
          <w14:ligatures w14:val="none"/>
        </w:rPr>
        <w:lastRenderedPageBreak/>
        <w:t>required, the entrepreneur's financial situation, and the risk tolerance of investors. Developing a realistic financial plan and presenting a compelling business case are essential for attracting investment and securing funding for the venture.</w:t>
      </w:r>
    </w:p>
    <w:p w14:paraId="06E1317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5: Building the Team and Infrastructure Building a talented and dedicated team is essential for the success of any business. Recruiting skilled employees who share the vision and values of the business is crucial for achieving operational efficiency, driving innovation, and delivering exceptional customer experiences. In addition to hiring employees, entrepreneurs also need to establish the necessary infrastructure and resources to support the business operations, such as office space, equipment, technology, and supply chain logistics. Developing a strong organizational culture, fostering teamwork, and providing ongoing training and development opportunities are key strategies for building a high-performing team and infrastructure.</w:t>
      </w:r>
    </w:p>
    <w:p w14:paraId="0832E09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6: Marketing and Branding Effective marketing and branding are essential for attracting customers, establishing brand awareness, and generating sales for the business. Developing a comprehensive marketing strategy involves identifying the target market, understanding customer needs and preferences, defining the value proposition, and selecting the appropriate marketing channels and tactics to reach and engage the target audience. This may include digital marketing, social media marketing, content marketing, email marketing, search engine optimization (SEO), and traditional advertising methods. Building a strong brand identity, including a memorable logo, brand messaging, and consistent visual elements, helps differentiate the business from competitors and creates an impression on customers.</w:t>
      </w:r>
    </w:p>
    <w:p w14:paraId="22DEFC9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Step 7: Launch and Operations With the necessary preparations in place, the last step is to launch the business and commence operations. This involves executing the business plan, implementing the marketing strategy, delivering products or services to customers, and managing day-to-day operations. It is essential to monitor key performance indicators (KPIs), track progress against business goals, and adjust as needed to optimize performance and achieve success. Building strong relationships with customers, suppliers, and partners, and continuously seeking feedback and innovation are critical for sustaining long-term growth and competitiveness.</w:t>
      </w:r>
    </w:p>
    <w:p w14:paraId="5F8BF5E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Starting a business is a challenging yet rewarding journey that requires careful planning, strategic decision-making, and relentless execution. By following the step-by-step guidelines outlined in this paper, aspiring entrepreneurs can navigate the complexities of starting a business and increase their chances of success in today's competitive marketplace. From idea generation and business planning to legal compliance, financing, team building, marketing, and operations, each step plays a crucial role in shaping the success of the venture. With determination, resilience, and an unobstructed vision, entrepreneurs can turn their dreams into reality and build thriving businesses that make a positive impact on society.</w:t>
      </w:r>
    </w:p>
    <w:p w14:paraId="1764A33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0AD62CB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Barringer, B. R., &amp; Ireland, R. D. (2016). Entrepreneurship: Successfully Launching New Ventures. Pearson Education Limited.</w:t>
      </w:r>
    </w:p>
    <w:p w14:paraId="557EBAC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Blank, S. G., &amp; Dorf, B. (2012). The Startup Owner's Manual: The Step-By-Step Guide for Building a Great Company. K &amp; S Ranch.</w:t>
      </w:r>
    </w:p>
    <w:p w14:paraId="79D1458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Burns, P. (2016). Entrepreneurship and Small Business. Palgrave Macmillan.</w:t>
      </w:r>
    </w:p>
    <w:p w14:paraId="6C64497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Kuratko, D. F., &amp; Hornsby, J. S. (2017). Entrepreneurship: Theory, Process, Practice. Cengage Learning.</w:t>
      </w:r>
    </w:p>
    <w:p w14:paraId="5E625D5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Osterwalder, A., Pigneur, Y., Bernarda, G., &amp; Smith, A. (2014). Value Proposition Design: How to Create Products and Services Customers Want. John Wiley &amp; Sons.</w:t>
      </w:r>
    </w:p>
    <w:p w14:paraId="7EA31AE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Timmons, J. A., &amp; Spinelli, S. (2012). New Venture Creation: Entrepreneurship for the 21st Century. McGraw-Hill.</w:t>
      </w:r>
    </w:p>
    <w:p w14:paraId="524D1E3C"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49" w:name="_Toc160891184"/>
      <w:bookmarkStart w:id="50" w:name="_Toc160895038"/>
      <w:bookmarkStart w:id="51" w:name="_Toc160895769"/>
      <w:r w:rsidRPr="003F1407">
        <w:rPr>
          <w:rFonts w:asciiTheme="majorHAnsi" w:eastAsia="Times New Roman" w:hAnsiTheme="majorHAnsi" w:cstheme="majorBidi"/>
          <w:color w:val="0F4761" w:themeColor="accent1" w:themeShade="BF"/>
          <w:sz w:val="32"/>
          <w:szCs w:val="32"/>
        </w:rPr>
        <w:t>Unleashing Creativity in the Workplace: Harnessing the Power of "Out of the Box" Thinking</w:t>
      </w:r>
      <w:bookmarkEnd w:id="49"/>
      <w:bookmarkEnd w:id="50"/>
      <w:bookmarkEnd w:id="51"/>
    </w:p>
    <w:p w14:paraId="738DD4B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Creativity is a fundamental skill that drives innovation, problem-solving, and growth in the workplace. In today's dynamic and competitive business environment, organizations must embrace "out of the box" thinking to stay ahead of the curve and drive sustainable success. This research paper explores the importance of creativity in the workplace and how adopting an "out of the box" mindset can be a strategic advantage. Drawing upon theoretical frameworks, empirical research, and real-world examples, this paper examines the benefits of fostering a creative work culture, strategies for encouraging innovative thinking, and practical applications of "out of the box" thinking in various business contexts. By understanding the principles of creativity and embracing unconventional approaches, organizations can unlock new opportunities, solve complex challenges, and achieve greater success in today's rapidly evolving marketplace.</w:t>
      </w:r>
    </w:p>
    <w:p w14:paraId="2326400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In today's rapidly evolving business landscape, creativity has become a crucial asset for organizations seeking to innovate, adapt, and thrive in the face of uncertainty and change. While creativity is often associated with artistic endeavors, its relevance extends far beyond the realm of art to encompass problem-solving, decision-making, and strategic thinking in the workplace. This research paper explores the concept of creativity in the workplace and examines how embracing "out of the box" thinking can provide organizations with a competitive advantage in today's dynamic business environment.</w:t>
      </w:r>
    </w:p>
    <w:p w14:paraId="0D742F5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Importance of Creativity in the Workplace: Creativity is a catalyst for innovation and growth in the workplace, driving organizations to explore innovative ideas, challenge the status quo, and find novel solutions to complex problems. Research has shown that fostering a creative work culture can lead to increased employee engagement, productivity, and job satisfaction (Amabile, 1998). Moreover, creativity is essential for driving innovation and staying ahead of the competition in today's fast-paced and disruptive business landscape (Hennessey &amp; Amabile, 2010). By encouraging creativity in the workplace, organizations can unleash the full potential of their employees and drive sustainable success.</w:t>
      </w:r>
    </w:p>
    <w:p w14:paraId="3D4885F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Embracing "Out of the Box" Thinking: "Out of the box" thinking refers to unconventional, innovative, and non-traditional approaches to problem-solving and decision-making. It involves breaking free from conventional wisdom, challenging assumptions, and exploring new </w:t>
      </w:r>
      <w:r w:rsidRPr="003F1407">
        <w:rPr>
          <w:rFonts w:ascii="Times New Roman" w:eastAsia="Times New Roman" w:hAnsi="Times New Roman" w:cs="Times New Roman"/>
          <w:color w:val="000000" w:themeColor="text1"/>
          <w:kern w:val="0"/>
          <w:sz w:val="24"/>
          <w:szCs w:val="24"/>
          <w14:ligatures w14:val="none"/>
        </w:rPr>
        <w:lastRenderedPageBreak/>
        <w:t>perspectives to generate fresh ideas and solutions. Embracing "out of the box" thinking allows individuals and organizations to overcome barriers, think creatively, and achieve breakthrough results (Runco, 2004).</w:t>
      </w:r>
    </w:p>
    <w:p w14:paraId="2248A73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Benefits of Fostering a Creative Work Culture: Fostering a creative work culture has numerous benefits for organizations, including:</w:t>
      </w:r>
    </w:p>
    <w:p w14:paraId="5843587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Innovation: Creativity is the driving force behind innovation, enabling organizations to develop new products, services, and processes that meet evolving customer needs and preferences.</w:t>
      </w:r>
    </w:p>
    <w:p w14:paraId="2AA6DB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Problem-solving: Creative thinking empowers employees to tackle complex challenges and find innovative solutions that may not be apparent through conventional methods.</w:t>
      </w:r>
    </w:p>
    <w:p w14:paraId="5E3E9AE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Adaptability: Creativity fosters adaptability and resilience, allowing organizations to respond effectively to changing market conditions, technological advancements, and competitive pressures.</w:t>
      </w:r>
    </w:p>
    <w:p w14:paraId="22C989F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Engagement: Providing employees with opportunities for creative expression and autonomy fosters a sense of ownership, purpose, and fulfillment in their work, leading to higher levels of engagement and job satisfaction.</w:t>
      </w:r>
    </w:p>
    <w:p w14:paraId="28BF118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Strategies for Encouraging Innovative Thinking: To foster a culture of creativity and encourage "out of the box" thinking in the workplace, organizations can implement the following strategies:</w:t>
      </w:r>
    </w:p>
    <w:p w14:paraId="4510AD2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Create a supportive environment: Cultivate a work environment that values and rewards creativity, encourages risk-taking, and provides opportunities for experimentation and learning.</w:t>
      </w:r>
    </w:p>
    <w:p w14:paraId="2BD0939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Encourage collaboration: Foster a culture of collaboration and diversity of thought by promoting cross-functional teams, brainstorming sessions, and knowledge-sharing initiatives.</w:t>
      </w:r>
    </w:p>
    <w:p w14:paraId="7BBA74B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Provide resources and support: Invest in training, tools, and resources that support creative thinking and innovation, such as design thinking workshops, creativity exercises, and innovation labs.</w:t>
      </w:r>
    </w:p>
    <w:p w14:paraId="3B1DB76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Lead by example: Demonstrate leadership support for creativity by encouraging open communication, soliciting employee input, and recognizing and celebrating innovative ideas and achievements.</w:t>
      </w:r>
    </w:p>
    <w:p w14:paraId="7E10BE9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Practical Applications of "Out of the Box" Thinking: "Out of the box" thinking can be applied in various business contexts to drive innovation and achieve strategic objectives. Some practical applications include:</w:t>
      </w:r>
    </w:p>
    <w:p w14:paraId="636D2D4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Product innovation: Encouraging employees to think creatively can lead to the development of innovative products and services that meet unmet customer needs and differentiate the organization in the marketplace.</w:t>
      </w:r>
    </w:p>
    <w:p w14:paraId="6E6DF4A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Process improvement: Creative thinking can identify opportunities for streamlining processes, reducing waste, and improving efficiency and effectiveness in operations.</w:t>
      </w:r>
    </w:p>
    <w:p w14:paraId="0B4F5C9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Marketing and branding: Innovative marketing campaigns and branding strategies can capture the attention of customers and create memorable brand experiences that resonate with target audiences.</w:t>
      </w:r>
    </w:p>
    <w:p w14:paraId="7E9F25F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Problem-solving: "Out of the box" thinking enables employees to approach challenges from different angles, generate creative solutions, and overcome obstacles that may impede progress.</w:t>
      </w:r>
    </w:p>
    <w:p w14:paraId="3A80D8F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Creativity is a powerful driver of innovation, growth, and success in the workplace. By embracing "out of the box" thinking and fostering a culture of creativity, organizations can unlock new opportunities, solve complex challenges, and drive sustainable success in today's dynamic business environment. From fostering a supportive work culture to implementing practical strategies and applications of creative thinking, organizations can harness the power of creativity to achieve their strategic objectives and stay ahead of the competition.</w:t>
      </w:r>
    </w:p>
    <w:p w14:paraId="7C1039F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158DC34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Amabile, T. M. (1998). How to kill creativity. Harvard Business Review, 76(5), 76-87.</w:t>
      </w:r>
    </w:p>
    <w:p w14:paraId="7A8A4EE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Hennessey, B. A., &amp; Amabile, T. M. (2010). Creativity. Annual Review of Psychology, 61, 569-598.</w:t>
      </w:r>
    </w:p>
    <w:p w14:paraId="27016C9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Runco, M. A. (2004). Creativity. Annual Review of Psychology, 55, 657-687.</w:t>
      </w:r>
    </w:p>
    <w:p w14:paraId="7CAF2508"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52" w:name="_Toc160891185"/>
      <w:bookmarkStart w:id="53" w:name="_Toc160895039"/>
      <w:bookmarkStart w:id="54" w:name="_Toc160895770"/>
      <w:r w:rsidRPr="003F1407">
        <w:rPr>
          <w:rFonts w:asciiTheme="majorHAnsi" w:eastAsia="Times New Roman" w:hAnsiTheme="majorHAnsi" w:cstheme="majorBidi"/>
          <w:color w:val="0F4761" w:themeColor="accent1" w:themeShade="BF"/>
          <w:sz w:val="32"/>
          <w:szCs w:val="32"/>
        </w:rPr>
        <w:t>Creative and Impactful PowerPoint Presentations</w:t>
      </w:r>
      <w:bookmarkEnd w:id="52"/>
      <w:bookmarkEnd w:id="53"/>
      <w:bookmarkEnd w:id="54"/>
    </w:p>
    <w:p w14:paraId="662C97B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PowerPoint presentations are ubiquitous in modern business and academic settings, yet many fail to engage and captivate their audiences due to lack of creativity and impact. This research paper explores strategies for harnessing the power of PowerPoint to create visually appealing, engaging, and impactful presentations. Drawing upon design principles, storytelling techniques, and multimedia integration, this paper provides a comprehensive guide on how to elevate PowerPoint presentations from ordinary to extraordinary. By understanding the principles of effective presentation design and leveraging creative techniques, presenters can deliver memorable and persuasive presentations that leave an impression on their audiences.</w:t>
      </w:r>
    </w:p>
    <w:p w14:paraId="57C64D5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In today's fast-paced and information-rich world, PowerPoint presentations have become an essential tool for communicating ideas, delivering pitches, and sharing knowledge in various professional and academic settings. However, the effectiveness of a PowerPoint presentation depends not only on the content but also on its design and delivery. This research paper aims to explore strategies for creating creative and impactful PowerPoint presentations that engage, inform, and persuade audiences. By understanding the principles of effective presentation design and leveraging creative techniques, presenters can elevate their PowerPoint presentations to new heights and leave an impression on their audiences.</w:t>
      </w:r>
    </w:p>
    <w:p w14:paraId="6D9192A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Section 1: Understanding the Fundamentals of Presentation Design 1.1. Design Principles: Explore fundamental design principles such as simplicity, clarity, consistency, and visual hierarchy, and understand how they apply to PowerPoint presentations. 1.2. Typography and Color: Learn how to choose appropriate fonts and colors for text and visuals to enhance </w:t>
      </w:r>
      <w:r w:rsidRPr="003F1407">
        <w:rPr>
          <w:rFonts w:ascii="Times New Roman" w:eastAsia="Times New Roman" w:hAnsi="Times New Roman" w:cs="Times New Roman"/>
          <w:color w:val="000000" w:themeColor="text1"/>
          <w:kern w:val="0"/>
          <w:sz w:val="24"/>
          <w:szCs w:val="24"/>
          <w14:ligatures w14:val="none"/>
        </w:rPr>
        <w:lastRenderedPageBreak/>
        <w:t>readability and visual appeal. 1.3. Visual Elements: Understand the use of images, icons, charts, and graphs to support key points and convey information effectively. 1.4. Layout and Composition: Explore different layout options and composition techniques to organize content and create visually balanced slides.</w:t>
      </w:r>
    </w:p>
    <w:p w14:paraId="04B3727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2: Telling Compelling Stories with PowerPoint 2.1. Storytelling Techniques: Learn how to structure presentations as narratives with a clear beginning, middle, and end to engage and captivate audiences. 2.2. Using Visual Metaphors: Explore the use of visual metaphors and analogies to simplify complex concepts and make abstract ideas more relatable. 2.3. Emotional Appeal: Understand the importance of emotional storytelling in evoking empathy, building connections, and inspiring action among audience members. 2.4. Creating Memorable Moments: Learn how to incorporate storytelling elements such as anecdotes, quotes, and subjective experiences to create memorable moments that resonate with audiences.</w:t>
      </w:r>
    </w:p>
    <w:p w14:paraId="733B5E2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3: Leveraging Multimedia Integration for Impact 3.1. Audiovisual Elements: Explore the use of audio and video clips to enhance engagement and deliver dynamic presentations that appeal to multiple senses. 3.2. Interactive Features: Learn how to incorporate interactive elements such as hyperlinks, animations, and slide transitions to engage audiences and facilitate learning. 3.3. Data Visualization: Understand the principles of effective data visualization and learn how to present complex data in a clear, compelling, and visually appealing manner. 3.4. Customization and Personalization: Explore advanced features and customization options in PowerPoint to tailor presentations to specific audiences and contexts.</w:t>
      </w:r>
    </w:p>
    <w:p w14:paraId="4797E1F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4: Engaging and Persuading Audiences 4.1. Audience-Centric Approach: Learn how to tailor presentations to the needs, interests, and preferences of the target audience to maximize engagement and relevance. 4.2. Interactivity and Participation: Explore strategies for encouraging audience participation, such as asking questions, conducting polls, and facilitating discussions. 4.3. Call to Action: Understand the importance of incorporating a clear call to action in presentations to motivate audiences to take desired actions or make informed decisions. 4.4. Practice and Delivery: Learn effective presentation techniques, including vocal delivery, body language, and eye contact, to deliver presentations with confidence and impact.</w:t>
      </w:r>
    </w:p>
    <w:p w14:paraId="28C4E53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PowerPoint presentations are powerful tools for communication, but their effectiveness depends on more than just the content—they also rely on design, storytelling, and delivery. By understanding the fundamentals of presentation design, storytelling techniques, multimedia integration, and audience engagement strategies, presenters can create creative and impactful PowerPoint presentations that engage, inform, and persuade audiences. Whether delivering pitches, sharing knowledge, or presenting research findings, mastering the art of PowerPoint presentations can elevate the quality and effectiveness of presentations and leave an impression on audiences.</w:t>
      </w:r>
    </w:p>
    <w:p w14:paraId="2499A3E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3531AE9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Duarte, N. (2008). Slide: ology: The Art and Science of Creating Great Presentations. O'Reilly Media.</w:t>
      </w:r>
    </w:p>
    <w:p w14:paraId="4E045A6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Reynolds, G. (2011). Presentation Zen: Simple Ideas on Presentation Design and Delivery. New Riders.</w:t>
      </w:r>
    </w:p>
    <w:p w14:paraId="180D296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Tufte, E. R. (2006). The Visual Display of Quantitative Information. Graphics Press.</w:t>
      </w:r>
    </w:p>
    <w:p w14:paraId="4BFA94F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Vengel</w:t>
      </w:r>
      <w:proofErr w:type="spellEnd"/>
      <w:r w:rsidRPr="003F1407">
        <w:rPr>
          <w:rFonts w:ascii="Times New Roman" w:eastAsia="Times New Roman" w:hAnsi="Times New Roman" w:cs="Times New Roman"/>
          <w:color w:val="000000" w:themeColor="text1"/>
          <w:kern w:val="0"/>
          <w:sz w:val="24"/>
          <w:szCs w:val="24"/>
          <w14:ligatures w14:val="none"/>
        </w:rPr>
        <w:t>, A. (2018). Presentation Thinking and Design: Create Better Presentations, Quicker. CRC Press.</w:t>
      </w:r>
    </w:p>
    <w:p w14:paraId="67325A5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Weinschenk, S., &amp; Patterson, A. (2011). 100 Things Every Presenter Needs to Know About People. New Riders.</w:t>
      </w:r>
    </w:p>
    <w:p w14:paraId="11C0B0CC"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55" w:name="_Toc160891186"/>
      <w:bookmarkStart w:id="56" w:name="_Toc160895040"/>
      <w:bookmarkStart w:id="57" w:name="_Toc160895771"/>
      <w:r w:rsidRPr="003F1407">
        <w:rPr>
          <w:rFonts w:asciiTheme="majorHAnsi" w:eastAsia="Times New Roman" w:hAnsiTheme="majorHAnsi" w:cstheme="majorBidi"/>
          <w:color w:val="0F4761" w:themeColor="accent1" w:themeShade="BF"/>
          <w:sz w:val="32"/>
          <w:szCs w:val="32"/>
        </w:rPr>
        <w:t>Strategies for Speaking to Large Groups and in One-on-One Situations</w:t>
      </w:r>
      <w:bookmarkEnd w:id="55"/>
      <w:bookmarkEnd w:id="56"/>
      <w:bookmarkEnd w:id="57"/>
    </w:p>
    <w:p w14:paraId="284B38E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Effective communication is a critical skill in both personal and professional settings, whether addressing large audiences or engaging in one-on-one interactions. This research paper explores strategies for mastering the art of communication in both contexts, drawing upon theoretical frameworks, empirical research, and real-world examples. From understanding audience dynamics and adapting communication styles to leveraging nonverbal cues and active listening, this paper provides a comprehensive guide on how to communicate effectively in various situations. By honing their communication skills, individuals can build rapport, convey messages with clarity and impact, and achieve their communication objectives in both large group settings and one-on-one interactions.</w:t>
      </w:r>
    </w:p>
    <w:p w14:paraId="68D2077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Communication is a fundamental aspect of human interaction, influencing relationships, decision-making, and collaboration in both personal and professional settings. Whether addressing large groups or engaging in one-on-one conversations, effective communication is essential for conveying ideas, building relationships, and achieving desired outcomes. This research paper explores strategies for mastering the art of communication in both contexts, providing practical insights and techniques for communicating with clarity, confidence, and impact.</w:t>
      </w:r>
    </w:p>
    <w:p w14:paraId="5C7590D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1: Communicating Effectively in Large Group Settings 1.1 Understanding Audience Dynamics: Explore strategies for understanding audience demographics, interests, and expectations to tailor communication messages and engage audiences effectively. 1.2 Captivating Attention: Learn techniques for capturing audience attention and maintaining engagement through storytelling, visual aids, and interactive elements. 1.3 Managing Nervousness: Understand common causes of nervousness when speaking to large groups and learn strategies for managing anxiety and delivering presentations with confidence. 1.4 Handling Questions and Feedback: Explore strategies for handling questions, addressing concerns, and soliciting feedback from large audiences to enhance interaction and understanding.</w:t>
      </w:r>
    </w:p>
    <w:p w14:paraId="2542407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Section 2: Engaging in Effective One-on-One Communication 2.1 Building Rapport: Learn techniques for building rapport and establishing a connection with individuals through active listening, empathy, and genuine interest in their perspectives. 2.2 Adapting Communication Styles: Explore strategies for adapting communication styles to match the preferences and communication preferences of individuals, such as assertiveness, empathy, and flexibility. 2.3 Active Listening: Understand the importance of active listening in one-on-one communication </w:t>
      </w:r>
      <w:r w:rsidRPr="003F1407">
        <w:rPr>
          <w:rFonts w:ascii="Times New Roman" w:eastAsia="Times New Roman" w:hAnsi="Times New Roman" w:cs="Times New Roman"/>
          <w:color w:val="000000" w:themeColor="text1"/>
          <w:kern w:val="0"/>
          <w:sz w:val="24"/>
          <w:szCs w:val="24"/>
          <w14:ligatures w14:val="none"/>
        </w:rPr>
        <w:lastRenderedPageBreak/>
        <w:t>and learn techniques for demonstrating empathy, understanding, and validation through attentive listening and reflection. 2.4 Effective Questioning: Explore the art of asking effective questions to facilitate meaningful conversations, gather information, and uncover insights in one-on-one interactions.</w:t>
      </w:r>
    </w:p>
    <w:p w14:paraId="79AF6C6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3: Leveraging Nonverbal Communication 3.1 Body Language: Explore the role of body language in communication and learn how to use gestures, posture, and facial expressions to convey confidence, openness, and engagement. 3.2 Eye Contact: Understand the importance of eye contact in building trust and rapport in both large group settings and one-on-one interactions and learn techniques for maintaining appropriate eye contact. 3.3 Vocal Delivery: Learn techniques for modulating voice tone, pitch, and pace to convey enthusiasm, authority, and sincerity in communication. 3.4 Space and Proximity: Explore the dynamics of personal space and proximity in communication and learn how to use space effectively to establish rapport and convey comfort and respect.</w:t>
      </w:r>
    </w:p>
    <w:p w14:paraId="59DE38C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4: Overcoming Communication Challenges 4.1 Dealing with Difficult Situations: Explore strategies for handling tricky situations and challenging conversations, such as conflicts, disagreements, and misunderstandings, with tact and diplomacy. 4.2 Managing Emotions: Understand the role of emotions in communication and learn techniques for managing emotions effectively, such as self-awareness, emotional intelligence, and empathy. 4.3 Building Confidence: Explore strategies for building confidence and overcoming self-doubt in communication, such as preparation, practice, and positive self-talk. 4.4 Seeking Feedback: Learn the importance of seeking feedback in improving communication skills and strategies for soliciting constructive feedback from peers, mentors, and trusted advisors.</w:t>
      </w:r>
    </w:p>
    <w:p w14:paraId="3D342AD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Effective communication is a cornerstone of success in both personal and professional settings, whether speaking to large groups or engaging in one-on-one interactions. By mastering the art of communication and leveraging strategies for engaging audiences, adapting communication styles, and overcoming communication challenges, individuals can convey messages with clarity, confidence, and impact. Whether delivering presentations, facilitating discussions, or engaging in interpersonal communication, honing communication skills is essential for building relationships, achieving goals, and making a positive impact in various contexts.</w:t>
      </w:r>
    </w:p>
    <w:p w14:paraId="155C551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12385AA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DeVito, J. A. (2015). Interpersonal communication books. Pearson.</w:t>
      </w:r>
    </w:p>
    <w:p w14:paraId="16FA543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Goman, C. K. (2011). The silent language of leaders: How body language can help--or hurt--how you lead. John Wiley &amp; Sons.</w:t>
      </w:r>
    </w:p>
    <w:p w14:paraId="1C7EA25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Carnegie, D. (2010). How to win friends and influence people. Simon and Schuster.</w:t>
      </w:r>
    </w:p>
    <w:p w14:paraId="4127D3C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Covey, S. R. (2004). The 7 habits of highly effective people: Powerful lessons in personal change. Simon and Schuster.</w:t>
      </w:r>
    </w:p>
    <w:p w14:paraId="2FF54FA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Carnegie, D. (2011). The quick and effortless way to effectively speak. Diamond Pocketbooks Pvt Ltd.</w:t>
      </w:r>
    </w:p>
    <w:p w14:paraId="70FD1D31"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58" w:name="_Toc160891187"/>
      <w:bookmarkStart w:id="59" w:name="_Toc160895041"/>
      <w:bookmarkStart w:id="60" w:name="_Toc160895772"/>
      <w:r w:rsidRPr="003F1407">
        <w:rPr>
          <w:rFonts w:asciiTheme="majorHAnsi" w:eastAsia="Times New Roman" w:hAnsiTheme="majorHAnsi" w:cstheme="majorBidi"/>
          <w:color w:val="0F4761" w:themeColor="accent1" w:themeShade="BF"/>
          <w:sz w:val="32"/>
          <w:szCs w:val="32"/>
        </w:rPr>
        <w:lastRenderedPageBreak/>
        <w:t>Strategies for Overcoming the Fear of Judgment in the Workplace</w:t>
      </w:r>
      <w:bookmarkEnd w:id="58"/>
      <w:bookmarkEnd w:id="59"/>
      <w:bookmarkEnd w:id="60"/>
    </w:p>
    <w:p w14:paraId="3955E01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The fear of judgment and criticism in the workplace can hinder personal growth, hinder creativity, and limit career advancement. This research paper explores the psychological factors behind the fear of what others think, its impact on professional development, and strategies for overcoming it. Drawing upon psychological theories, real-world examples, and practical techniques, this paper offers a comprehensive guide on embracing authenticity in the workplace. By understanding the root causes of the fear of judgment and implementing strategies to build self-confidence and resilience, individuals can cultivate a more fulfilling and successful professional life.</w:t>
      </w:r>
    </w:p>
    <w:p w14:paraId="2E8336A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The workplace is a complex social environment where individuals interact, collaborate, and compete with one another. In such settings, the fear of judgment and criticism from colleagues, supervisors, and stakeholders can significantly impact an individual's performance, confidence, and overall well-being. This research paper aims to explore the psychological factors behind the fear of what others think, its effects on professional development, and practical strategies for overcoming it. By understanding the underlying causes of this fear and implementing techniques to build self-confidence and resilience, individuals can navigate the workplace with authenticity and achieve greater success in their careers.</w:t>
      </w:r>
    </w:p>
    <w:p w14:paraId="7AD4DCD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1: Understanding the Fear of Judgment The fear of judgment in the workplace is often rooted in psychological factors such as social comparison, perfectionism, imposter syndrome, and fear of rejection. These factors can lead to self-doubt, anxiety, and avoidance behaviors, hindering individuals' performance and inhibiting their professional growth. Additionally, organizational culture, leadership style, and workplace dynamics can influence individuals' perceptions of judgment and criticism, creating environments that either promote or inhibit authenticity and self-expression.</w:t>
      </w:r>
    </w:p>
    <w:p w14:paraId="5329101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2: Effects on Professional Development The fear of judgment can have significant effects on individuals' professional development, including hindering career advancement, impairing relationship building, and affecting personal well-being. Individuals may avoid taking risks, pursuing opportunities, or showcasing their talents and abilities due to fear of criticism or rejection, thus limiting their potential for growth and success in the workplace. Moreover, the fear of judgment can impact interpersonal relationships, collaboration, and communication, leading to feelings of isolation, stress, and burnout.</w:t>
      </w:r>
    </w:p>
    <w:p w14:paraId="695A9F5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3: Strategies for Overcoming the Fear of Judgment To overcome the fear of judgment in the workplace, individuals can implement various strategies to build self-confidence, resilience, and authenticity. These strategies include cultivating self-compassion and self-acceptance, building self-confidence and self-efficacy, embracing vulnerability as a strength, setting boundaries to protect one's well-being, and seeking support from peer networks and mentors. By developing these skills and techniques, individuals can navigate the challenges of the workplace with greater confidence and authenticity.</w:t>
      </w:r>
    </w:p>
    <w:p w14:paraId="54A0934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Section 4: Creating a Supportive Work Environment Leadership plays a crucial role in creating a supportive work environment that values authenticity, vulnerability, and open communication. Leaders can lead by example, provide constructive feedback, and foster a culture of </w:t>
      </w:r>
      <w:r w:rsidRPr="003F1407">
        <w:rPr>
          <w:rFonts w:ascii="Times New Roman" w:eastAsia="Times New Roman" w:hAnsi="Times New Roman" w:cs="Times New Roman"/>
          <w:color w:val="000000" w:themeColor="text1"/>
          <w:kern w:val="0"/>
          <w:sz w:val="24"/>
          <w:szCs w:val="24"/>
          <w14:ligatures w14:val="none"/>
        </w:rPr>
        <w:lastRenderedPageBreak/>
        <w:t>psychological safety and trust where individuals feel empowered to be themselves and express their ideas and opinions without fear of judgment or criticism. Moreover, peer support networks and organizational policies and practices can also contribute to creating a supportive work environment that promotes authenticity, inclusion, and well-being.</w:t>
      </w:r>
    </w:p>
    <w:p w14:paraId="2F3F7C4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The fear of judgment and criticism in the workplace can significantly impact individuals' professional development, well-being, and overall success. By understanding the psychological factors behind this fear and implementing strategies to build self-confidence, resilience, and authenticity, individuals can overcome their fear of judgment and cultivate a more fulfilling and successful professional life. Moreover, creating a supportive work environment that values authenticity, vulnerability, and open communication is essential for promoting psychological safety and empowering individuals to thrive in their careers.</w:t>
      </w:r>
    </w:p>
    <w:p w14:paraId="318FE6C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7894DCC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Brown, B. (2015). Daring Greatly: How the Courage to Be Vulnerable Transforms the Way We Live, Love, Parent, and Lead. Penguin.</w:t>
      </w:r>
    </w:p>
    <w:p w14:paraId="01E65D2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Grant, A. M., &amp; Schwartz, B. (2011). Too Much of a Good Thing: The Challenge and Opportunity of the Inverted U. Perspectives on Psychological Science, 6(1), 61–76.</w:t>
      </w:r>
    </w:p>
    <w:p w14:paraId="7D90E7C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Neff, K. D. (2011). Self-Compassion: Stop Beating Yourself Up and Leave Insecurity Behind. HarperCollins.</w:t>
      </w:r>
    </w:p>
    <w:p w14:paraId="3B19919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Sinek, S. (2017). Leaders Eat Last: Why Some Teams Pull Together and Others Don't. Penguin.</w:t>
      </w:r>
    </w:p>
    <w:p w14:paraId="5EF44BC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Twenge, J. M., &amp; Campbell, W. K. (2009). The Narcissism Epidemic: Living in the Age of Entitlement. Free Press.</w:t>
      </w:r>
    </w:p>
    <w:p w14:paraId="5D0B7139"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61" w:name="_Toc160891188"/>
      <w:bookmarkStart w:id="62" w:name="_Toc160895042"/>
      <w:bookmarkStart w:id="63" w:name="_Toc160895773"/>
      <w:r w:rsidRPr="003F1407">
        <w:rPr>
          <w:rFonts w:asciiTheme="majorHAnsi" w:eastAsia="Times New Roman" w:hAnsiTheme="majorHAnsi" w:cstheme="majorBidi"/>
          <w:color w:val="0F4761" w:themeColor="accent1" w:themeShade="BF"/>
          <w:sz w:val="32"/>
          <w:szCs w:val="32"/>
        </w:rPr>
        <w:t>Workplace Relationships: Building Bridges and Camaraderie</w:t>
      </w:r>
      <w:bookmarkEnd w:id="61"/>
      <w:bookmarkEnd w:id="62"/>
      <w:bookmarkEnd w:id="63"/>
    </w:p>
    <w:p w14:paraId="1B037B7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1: Understanding Workplace Dynamics In the workplace, navigating interpersonal relationships is essential for maintaining a positive and productive environment. One of the challenges individuals often encounter is dealing with difficult colleagues, often referred to colloquially as "assholes." These individuals may exhibit a range of behaviors that make interactions challenging, such as aggression, passive-aggressiveness, manipulation, or constant negativity.</w:t>
      </w:r>
    </w:p>
    <w:p w14:paraId="6FA3487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impact of difficult colleagues on the work environment can be significant. It can lead to decreased morale among team members, increased stress levels, and reduced productivity. Moreover, working in such an environment can negatively affect individuals' mental and emotional well-being, leading to burnout and decreased job satisfaction.</w:t>
      </w:r>
    </w:p>
    <w:p w14:paraId="661FA95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Several psychological factors contribute to difficult behavior in the workplace. Personality traits, such as narcissism or Machiavellianism, may predispose individuals to exhibit challenging behaviors. Past experiences, such as unresolved conflicts or traumatic events, can also influence </w:t>
      </w:r>
      <w:r w:rsidRPr="003F1407">
        <w:rPr>
          <w:rFonts w:ascii="Times New Roman" w:eastAsia="Times New Roman" w:hAnsi="Times New Roman" w:cs="Times New Roman"/>
          <w:color w:val="000000" w:themeColor="text1"/>
          <w:kern w:val="0"/>
          <w:sz w:val="24"/>
          <w:szCs w:val="24"/>
          <w14:ligatures w14:val="none"/>
        </w:rPr>
        <w:lastRenderedPageBreak/>
        <w:t>how individuals interact with others in the workplace. Additionally, situational factors, such as high-pressure deadlines or organizational changes, may exacerbate difficult behavior.</w:t>
      </w:r>
    </w:p>
    <w:p w14:paraId="67B12E2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Understanding these dynamics is crucial for effectively managing interactions with difficult colleagues. It requires empathy, patience, and a willingness to address underlying issues rather than reacting impulsively to challenging behaviors. By recognizing the complex interplay of individual characteristics and situational factors, individuals can approach difficult colleagues with a greater sense of understanding and compassion.</w:t>
      </w:r>
    </w:p>
    <w:p w14:paraId="1345429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2: Strategies for Dealing with Difficult Colleagues Effective communication is fundamental to managing relationships with difficult colleagues. It involves active listening, empathetic responses, and clear, assertive communication of one's boundaries and expectations. By fostering open and honest communication, individuals can address conflicts and misunderstandings before they escalate.</w:t>
      </w:r>
    </w:p>
    <w:p w14:paraId="6317CD2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Conflict resolution techniques are essential for navigating disagreements and disputes with difficult colleagues. These techniques may include negotiation, mediation, or seeking third-party intervention, such as HR professionals or mediators, to facilitate constructive dialogue and find mutually acceptable solutions.</w:t>
      </w:r>
    </w:p>
    <w:p w14:paraId="2326438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Emotional intelligence plays a crucial role in managing interpersonal relationships in the workplace. It encompasses self-awareness, self-regulation, empathy, and social skills, which are essential for understanding and managing one's emotions and effectively interacting with others, even in challenging situations.</w:t>
      </w:r>
    </w:p>
    <w:p w14:paraId="0DF8B31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Assertiveness training can help individuals develop the confidence and skills to assert their needs and boundaries effectively when dealing with difficult colleagues. It involves learning to express oneself clearly and respectfully, assertively standing up for one's rights, and advocating for constructive solutions to conflicts.</w:t>
      </w:r>
    </w:p>
    <w:p w14:paraId="18FC0DB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3: Building Trust and Camaraderie Building trust among team members is essential for fostering positive relationships and creating a supportive work environment. Trust is built through honesty, reliability, competence, and consistency in behavior and communication. By demonstrating trustworthiness and reliability in their actions, individuals can inspire confidence and foster trust among colleagues.</w:t>
      </w:r>
    </w:p>
    <w:p w14:paraId="18A614F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Team-building activities are valuable for fostering camaraderie and strengthening interpersonal relationships among colleagues. These activities may include team outings, workshops, team-building exercises, or collaborative projects that encourage teamwork, communication, and mutual support.</w:t>
      </w:r>
    </w:p>
    <w:p w14:paraId="367E52F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Recognizing and celebrating individual and team successes is crucial for fostering a positive work culture and building camaraderie among colleagues. By acknowledging and celebrating achievements, individuals feel valued and appreciated, fostering a sense of camaraderie and teamwork.</w:t>
      </w:r>
    </w:p>
    <w:p w14:paraId="2742B44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Creating a supportive work environment is essential for fostering positive relationships and building camaraderie among team members. Leadership plays a crucial role in creating a culture </w:t>
      </w:r>
      <w:r w:rsidRPr="003F1407">
        <w:rPr>
          <w:rFonts w:ascii="Times New Roman" w:eastAsia="Times New Roman" w:hAnsi="Times New Roman" w:cs="Times New Roman"/>
          <w:color w:val="000000" w:themeColor="text1"/>
          <w:kern w:val="0"/>
          <w:sz w:val="24"/>
          <w:szCs w:val="24"/>
          <w14:ligatures w14:val="none"/>
        </w:rPr>
        <w:lastRenderedPageBreak/>
        <w:t>of open communication, mutual respect, and collaboration. By modeling positive behaviors and creating opportunities for team members to connect and collaborate, leaders can foster a sense of camaraderie and teamwork among colleagues.</w:t>
      </w:r>
    </w:p>
    <w:p w14:paraId="450A4DF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4: Overcoming Challenges and Sustaining Positive Relationships Managing stress and preventing burnout is essential for maintaining positive relationships and fostering camaraderie in the workplace. Individuals must prioritize self-care practices, such as setting boundaries, practicing mindfulness, and seeking support from colleagues, supervisors, or mental health professionals when needed.</w:t>
      </w:r>
    </w:p>
    <w:p w14:paraId="375D34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Continuous learning and personal growth are essential for navigating workplace relationships effectively. Individuals should seek feedback, engage in professional development opportunities, and cultivate a growth mindset to enhance their interpersonal skills and adaptability in challenging situations.</w:t>
      </w:r>
    </w:p>
    <w:p w14:paraId="0DB1089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Proactive conflict prevention strategies are crucial for fostering positive relationships and preventing conflicts from escalating. Clear communication, setting expectations, and addressing issues early are essential for maintaining positive relationships and preventing misunderstandings or conflicts from disrupting teamwork and collaboration.</w:t>
      </w:r>
    </w:p>
    <w:p w14:paraId="5BA2B41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Seeking support from colleagues, mentors, or HR professionals is essential for managing difficult relationships and navigating interpersonal challenges in the workplace. By seeking guidance and support from trusted individuals, individuals can gain perspective, develop coping strategies, and effectively manage tricky situations.</w:t>
      </w:r>
    </w:p>
    <w:p w14:paraId="0BE485A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In conclusion, navigating workplace relationships and dealing with difficult colleagues requires empathy, effective communication, and a commitment to building trust and camaraderie among team members. By understanding the dynamics of difficult behavior in the workplace and employing strategies for effective communication, conflict resolution, and relationship-building, individuals can foster positive relationships and create a supportive work environment. Through continuous learning, self-care practices, and proactive conflict prevention strategies, individuals can navigate workplace dynamics more effectively and sustain positive relationships with colleagues, ultimately contributing to a more harmonious and productive work environment.</w:t>
      </w:r>
    </w:p>
    <w:p w14:paraId="58E8AF63"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64" w:name="_Toc160891189"/>
      <w:bookmarkStart w:id="65" w:name="_Toc160895043"/>
      <w:bookmarkStart w:id="66" w:name="_Toc160895774"/>
      <w:r w:rsidRPr="003F1407">
        <w:rPr>
          <w:rFonts w:asciiTheme="majorHAnsi" w:eastAsia="Times New Roman" w:hAnsiTheme="majorHAnsi" w:cstheme="majorBidi"/>
          <w:color w:val="0F4761" w:themeColor="accent1" w:themeShade="BF"/>
          <w:sz w:val="32"/>
          <w:szCs w:val="32"/>
        </w:rPr>
        <w:t>Long-Term Vision in Business Strategy</w:t>
      </w:r>
      <w:bookmarkEnd w:id="64"/>
      <w:bookmarkEnd w:id="65"/>
      <w:bookmarkEnd w:id="66"/>
    </w:p>
    <w:p w14:paraId="719D40A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The allure of immediate gains often tempts decision-makers to prioritize short-term objectives over long-term sustainability. However, this myopic approach can obscure potential risks and hinder organizational growth overall. By examining the interplay between short-term actions and long-term outcomes, this paper aims to elucidate the imperative of embracing a broader vision in business strategy.</w:t>
      </w:r>
    </w:p>
    <w:p w14:paraId="38C54E4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The longevity and resilience of businesses in today's competitive landscape hinge not only on their ability to navigate short-term challenges but also on their capacity to envision and execute long-term strategies that anticipate and adapt to evolving market dynamics. While short-term </w:t>
      </w:r>
      <w:r w:rsidRPr="003F1407">
        <w:rPr>
          <w:rFonts w:ascii="Times New Roman" w:eastAsia="Times New Roman" w:hAnsi="Times New Roman" w:cs="Times New Roman"/>
          <w:color w:val="000000" w:themeColor="text1"/>
          <w:kern w:val="0"/>
          <w:sz w:val="24"/>
          <w:szCs w:val="24"/>
          <w14:ligatures w14:val="none"/>
        </w:rPr>
        <w:lastRenderedPageBreak/>
        <w:t>gains may provide a temporary boost to financial metrics, sustainable success requires a deeper commitment to strategic foresight and proactive decision-making.</w:t>
      </w:r>
    </w:p>
    <w:p w14:paraId="045817D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Benefits of Long-Term Vision: Strategic foresight enables businesses to anticipate market trends, capitalize on emerging opportunities, and adapt to evolving consumer demands. According to research by Kaplan and Norton (2016), companies that prioritize long-term goals consistently outperform their short-sighted counterparts in terms of financial performance and market competitiveness. By investing in innovation, research, and development, organizations can lay the foundation for sustained growth and resilience amidst uncertainty.</w:t>
      </w:r>
    </w:p>
    <w:p w14:paraId="4298439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Long-term vision empowers organizations to transcend the constraints of short-term fluctuations and position themselves strategically in the marketplace. For instance, businesses that prioritize long-term sustainability initiatives not only mitigate environmental risks but also enhance their brand reputation and attract socially conscious consumers (Porter &amp; Kramer, 2011). Furthermore, by fostering a culture of innovation and continuous improvement, companies can cultivate a competitive edge that transcends short-term market fluctuations.</w:t>
      </w:r>
    </w:p>
    <w:p w14:paraId="6666BF1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a rapidly changing business environment, long-term vision provides a roadmap for navigating uncertainty and volatility. By conducting scenario planning and risk analysis, organizations can identify potential threats and opportunities on the horizon, enabling them to make informed strategic decisions that align with their long-term objectives (Schoemaker, 1995). Moreover, long-term thinking encourages an initiative-taking approach to innovation and market disruption, empowering organizations to stay ahead of the curve and capitalize on emerging trends before competitors.</w:t>
      </w:r>
    </w:p>
    <w:p w14:paraId="0EBCD1A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Risks of Short-Sightedness: Conversely, short-sighted decision-making can expose businesses to a myriad of risks, including stagnation, reputational damage, and strategic obsolescence. For instance, the failure to invest in talent development and employee well-being may result in high turnover rates and diminished productivity over time (Wright et al., 2019). Moreover, neglecting environmental, social, and governance (ESG) considerations can undermine stakeholder trust and precipitate regulatory scrutiny, as evidenced by numerous corporate scandals in recent years.</w:t>
      </w:r>
    </w:p>
    <w:p w14:paraId="7CC3014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Short-sightedness in business strategy often manifests in reactive rather than proactive decision-making. Organizations focused solely on short-term gains may overlook critical factors such as market disruption, technological innovation, and changing consumer preferences, thereby leaving themselves vulnerable to competitive threats and industry shifts. Additionally, short-term cost-cutting measures may compromise long-term investments in infrastructure, talent development, and innovation, eroding the organization's capacity for sustained growth and adaptation.</w:t>
      </w:r>
    </w:p>
    <w:p w14:paraId="6013E67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the context of globalization and interconnected markets, short-sighted decisions can have far-reaching consequences that extend beyond immediate financial outcomes. For instance, companies that prioritize short-term profits over long-term sustainability may face backlash from consumers, investors, and other stakeholders who demand greater corporate responsibility and ethical accountability (</w:t>
      </w:r>
      <w:proofErr w:type="spellStart"/>
      <w:r w:rsidRPr="003F1407">
        <w:rPr>
          <w:rFonts w:ascii="Times New Roman" w:eastAsia="Times New Roman" w:hAnsi="Times New Roman" w:cs="Times New Roman"/>
          <w:color w:val="000000" w:themeColor="text1"/>
          <w:kern w:val="0"/>
          <w:sz w:val="24"/>
          <w:szCs w:val="24"/>
          <w14:ligatures w14:val="none"/>
        </w:rPr>
        <w:t>Henisz</w:t>
      </w:r>
      <w:proofErr w:type="spellEnd"/>
      <w:r w:rsidRPr="003F1407">
        <w:rPr>
          <w:rFonts w:ascii="Times New Roman" w:eastAsia="Times New Roman" w:hAnsi="Times New Roman" w:cs="Times New Roman"/>
          <w:color w:val="000000" w:themeColor="text1"/>
          <w:kern w:val="0"/>
          <w:sz w:val="24"/>
          <w:szCs w:val="24"/>
          <w14:ligatures w14:val="none"/>
        </w:rPr>
        <w:t xml:space="preserve"> &amp; Zelner, 2006). Furthermore, short-sightedness can exacerbate systemic risks and vulnerabilities within the broader economic ecosystem, contributing to market volatility and instability.</w:t>
      </w:r>
    </w:p>
    <w:p w14:paraId="767C4FF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Strategies for Long-Term Thinking: To foster a culture of long-term thinking, organizational leaders must prioritize strategic alignment, stakeholder engagement, and continuous learning. By soliciting diverse perspectives and encouraging open dialogue, companies can harness collective intelligence to anticipate future challenges and opportunities (Groysberg &amp; Slind, 2018). Moreover, incentivizing long-term performance metrics, such as customer lifetime value and environmental impact, can incentivize sustainable decision-making across all levels of the organization.</w:t>
      </w:r>
    </w:p>
    <w:p w14:paraId="1A15C66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Strategic alignment involves ensuring that short-term actions are congruent with long-term objectives, thereby avoiding conflicts and maximizing organizational effectiveness. This requires clear communication of strategic goals and priorities throughout the organization, as well as regular monitoring and adjustment of performance metrics to reflect long-term progress. Additionally, fostering a culture of stakeholder engagement enables organizations to consider a broader range of perspectives and interests, including those of employees, customers, investors, and communities.</w:t>
      </w:r>
    </w:p>
    <w:p w14:paraId="50690C1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Continuous learning is essential for maintaining a forward-thinking mindset and adapting to changing market dynamics. This involves investing in employee development, encouraging experimentation and innovation, and fostering a culture of curiosity and intellectual curiosity. By embracing a growth mindset and cultivating a learning-oriented culture, organizations can enhance their capacity for innovation, resilience, and long-term success.</w:t>
      </w:r>
    </w:p>
    <w:p w14:paraId="6901FB2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Furthermore, long-term thinking requires a proactive approach to risk management and scenario planning. By anticipating potential threats and disruptions, organizations can develop contingency plans and mitigation strategies to safeguard against adverse outcomes and capitalize on emerging opportunities. This involves conducting thorough risk assessments, scenario analysis, and stress testing to identify vulnerabilities and build resilience into strategic decision-making processes (Bryson &amp; Bromiley, 1993).</w:t>
      </w:r>
    </w:p>
    <w:p w14:paraId="0C0C68A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In conclusion, the ability to transcend short-term temptations and embrace a long-term vision is paramount for business success in an increasingly complex and interconnected world. By recognizing the nuances of strategic foresight, mitigating short-sighted risks, and adopting proactive strategies, organizations can navigate uncertainty with confidence and resilience.</w:t>
      </w:r>
    </w:p>
    <w:p w14:paraId="53186B1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6AD1650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Kaplan, R. S., &amp; Norton, D. P. (2016). The Balanced Scorecard: Translating Strategy into Action. Harvard Business Press.</w:t>
      </w:r>
    </w:p>
    <w:p w14:paraId="7E1E0AF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Wright, P. M., Dunford, B. B., &amp; Snell, S. A. (2019). Human resources and the resource-based view of the firm. Journal of Management, 25(3), 371-386.</w:t>
      </w:r>
    </w:p>
    <w:p w14:paraId="6198B4D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Groysberg, B., &amp; Slind, M. (2018). Leadership is conversation. Harvard Business Review, 86(6), 76-84.</w:t>
      </w:r>
    </w:p>
    <w:p w14:paraId="3A5FBFE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Porter, M. E., &amp; Kramer, M. R. (2011). Creating shared value. Harvard Business Review, 89(1/2), 62-77.</w:t>
      </w:r>
    </w:p>
    <w:p w14:paraId="0652DD0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Schoemaker, P. J. (1995). Scenario planning: a tool for strategic thinking. Sloan management review, 36(2), 25-40.</w:t>
      </w:r>
    </w:p>
    <w:p w14:paraId="33F6785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Henisz</w:t>
      </w:r>
      <w:proofErr w:type="spellEnd"/>
      <w:r w:rsidRPr="003F1407">
        <w:rPr>
          <w:rFonts w:ascii="Times New Roman" w:eastAsia="Times New Roman" w:hAnsi="Times New Roman" w:cs="Times New Roman"/>
          <w:color w:val="000000" w:themeColor="text1"/>
          <w:kern w:val="0"/>
          <w:sz w:val="24"/>
          <w:szCs w:val="24"/>
          <w14:ligatures w14:val="none"/>
        </w:rPr>
        <w:t>, W. J., &amp; Zelner, B. A. (2006). The institutional environment for multinational investment. Journal of Law, Economics, and Organization, 22(1), 88-118.</w:t>
      </w:r>
    </w:p>
    <w:p w14:paraId="1174565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Bryson, J. M., &amp; Bromiley, P. (1993). Critical factors affecting the planning and implementation of major projects. Strategic management journal, 14(5), 319-337.</w:t>
      </w:r>
    </w:p>
    <w:p w14:paraId="371FFC53"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67" w:name="_Toc160891190"/>
      <w:bookmarkStart w:id="68" w:name="_Toc160895044"/>
      <w:bookmarkStart w:id="69" w:name="_Toc160895775"/>
      <w:r w:rsidRPr="003F1407">
        <w:rPr>
          <w:rFonts w:asciiTheme="majorHAnsi" w:eastAsia="Times New Roman" w:hAnsiTheme="majorHAnsi" w:cstheme="majorBidi"/>
          <w:color w:val="0F4761" w:themeColor="accent1" w:themeShade="BF"/>
          <w:sz w:val="32"/>
          <w:szCs w:val="32"/>
        </w:rPr>
        <w:t>Finding Common Ground in Business Settings</w:t>
      </w:r>
      <w:bookmarkEnd w:id="67"/>
      <w:bookmarkEnd w:id="68"/>
      <w:bookmarkEnd w:id="69"/>
    </w:p>
    <w:p w14:paraId="611FDE0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today's diverse and globalized business landscape, the ability to find common ground is crucial for fostering collaboration, resolving conflicts, and driving collective success. This research paper explores the significance of finding common ground in business settings, examining its impact on organizational culture, team dynamics, and decision-making processes. Drawing upon theoretical frameworks and real-world examples, this paper highlights the benefits of effective communication, empathy, and compromise in building consensus and achieving strategic objectives. By exploring the challenges and strategies associated with finding common ground, this paper provides insights into how businesses can leverage shared values and goals to enhance productivity, innovation, and sustainable growth.</w:t>
      </w:r>
    </w:p>
    <w:p w14:paraId="1E94D51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In the dynamic and interconnected world of modern business, diverse perspectives, and competing interests are commonplace. While this diversity can fuel creativity and innovation, it also presents challenges in terms of communication, collaboration, and decision-making. In such contexts, the ability to find common ground becomes essential for building consensus, fostering trust, and driving collective success.</w:t>
      </w:r>
    </w:p>
    <w:p w14:paraId="4EC0599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Finding common ground in business settings involves identifying shared interests, values, and objectives that transcend individual differences and organizational boundaries. It requires effective communication, active listening, and empathy to understand diverse perspectives and find mutually beneficial solutions to complex problems. By establishing common ground, businesses can overcome barriers to collaboration, navigate conflicts, and align stakeholders towards shared goals.</w:t>
      </w:r>
    </w:p>
    <w:p w14:paraId="443A5F4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Importance of Finding Common Ground: Finding common ground in business settings is essential for several reasons. Firstly, it promotes collaboration and teamwork by fostering a sense of shared purpose and mutual respect among team members. When individuals recognize common ground, they are more likely to collaborate effectively, share information, and support each other towards achieving common objectives (Klein et al., 2004). This leads to increased productivity, innovation, and job satisfaction within organizations.</w:t>
      </w:r>
    </w:p>
    <w:p w14:paraId="0E65398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Secondly, finding common ground enables effective conflict resolution by providing a framework for addressing differences and reaching mutually acceptable solutions. In business settings, conflicts are inevitable due to competing priorities, divergent interests, and interpersonal dynamics. However, by focusing on common ground, parties involved in conflicts can transcend their differences and work towards finding win-win solutions that address underlying concerns and preserve relationships (Tjosvold et al., 2004).</w:t>
      </w:r>
    </w:p>
    <w:p w14:paraId="5C5D902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Thirdly, finding common ground enhances decision-making processes by promoting inclusivity, diversity of thought, and consensus-building. In today's complex and uncertain business environment, decision-making often involves multiple stakeholders with diverse perspectives and interests. By finding common ground, organizations can harness the collective wisdom of stakeholders, leverage their diverse insights, and make more informed decisions that are aligned with broader organizational goals (Herrmann et al., 2004).</w:t>
      </w:r>
    </w:p>
    <w:p w14:paraId="0C6F9E9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Challenges in Finding Common Ground: Despite its importance, finding common ground in business settings can be challenging due to numerous factors. Firstly, cultural differences and communication barriers may hinder effective collaboration and understanding among diverse stakeholders. In globalized business environments, cultural differences in communication styles, norms, and values can lead to misunderstandings, conflicts, and breakdowns in collaboration (</w:t>
      </w:r>
      <w:proofErr w:type="spellStart"/>
      <w:r w:rsidRPr="003F1407">
        <w:rPr>
          <w:rFonts w:ascii="Times New Roman" w:eastAsia="Times New Roman" w:hAnsi="Times New Roman" w:cs="Times New Roman"/>
          <w:color w:val="000000" w:themeColor="text1"/>
          <w:kern w:val="0"/>
          <w:sz w:val="24"/>
          <w:szCs w:val="24"/>
          <w14:ligatures w14:val="none"/>
        </w:rPr>
        <w:t>Gudykunst</w:t>
      </w:r>
      <w:proofErr w:type="spellEnd"/>
      <w:r w:rsidRPr="003F1407">
        <w:rPr>
          <w:rFonts w:ascii="Times New Roman" w:eastAsia="Times New Roman" w:hAnsi="Times New Roman" w:cs="Times New Roman"/>
          <w:color w:val="000000" w:themeColor="text1"/>
          <w:kern w:val="0"/>
          <w:sz w:val="24"/>
          <w:szCs w:val="24"/>
          <w14:ligatures w14:val="none"/>
        </w:rPr>
        <w:t xml:space="preserve"> &amp; Kim, 2003).</w:t>
      </w:r>
    </w:p>
    <w:p w14:paraId="3123640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Secondly, competing interests and power dynamics within organizations may create obstacles to finding common ground. In hierarchical organizations, power imbalances and competing agendas among different departments or individuals may undermine efforts to build consensus and cooperation (Pfeffer, 2010). Additionally, organizational politics and turf wars may impede collaboration and trust-building among stakeholders, making it challenging to find common ground (Mintzberg, 1983).</w:t>
      </w:r>
    </w:p>
    <w:p w14:paraId="35C0B58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Thirdly, cognitive biases and psychological barriers may prevent individuals from recognizing and embracing common ground. Confirmation bias, for example, may lead individuals to selectively perceive information that confirms their existing beliefs or preferences, making it difficult to empathize with alternative perspectives (Nickerson, 1998). Moreover, ego-driven behaviors such as defensiveness, arrogance, or territoriality may hinder open-mindedness and compromise, impeding efforts to find common ground (Kahneman &amp; Tversky, 1979).</w:t>
      </w:r>
    </w:p>
    <w:p w14:paraId="3D01189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Strategies for Finding Common Ground: Despite these challenges, several strategies can facilitate the process of finding common ground in business settings. Firstly, effective communication and active listening are essential for fostering understanding, empathy, and trust among diverse stakeholders. By encouraging open dialogue, soliciting feedback, and practicing active listening, organizations can create a supportive environment where individuals feel heard, valued, and respected (Stasser &amp; Titus, 1985).</w:t>
      </w:r>
    </w:p>
    <w:p w14:paraId="6E185DA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Secondly, fostering a culture of collaboration and teamwork is critical for finding common ground. Organizations can promote collaboration by establishing clear goals, roles, and expectations, fostering a sense of ownership and accountability among team members (Salas et al., 1992). Additionally, creating opportunities for cross-functional collaboration, team-building activities, and joint problem-solving exercises can strengthen relationships and build trust among diverse stakeholders (Katzenbach &amp; Smith, 1993).</w:t>
      </w:r>
    </w:p>
    <w:p w14:paraId="37CE780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Thirdly, promoting diversity and inclusivity is essential for finding common ground in business settings. By embracing diversity of thought, background, and experience, organizations can leverage the collective intelligence of diverse teams, generate innovative solutions, and avoid groupthink (Hong &amp; Page, 2004). Moreover, fostering an inclusive culture where all voices are </w:t>
      </w:r>
      <w:r w:rsidRPr="003F1407">
        <w:rPr>
          <w:rFonts w:ascii="Times New Roman" w:eastAsia="Times New Roman" w:hAnsi="Times New Roman" w:cs="Times New Roman"/>
          <w:color w:val="000000" w:themeColor="text1"/>
          <w:kern w:val="0"/>
          <w:sz w:val="24"/>
          <w:szCs w:val="24"/>
          <w14:ligatures w14:val="none"/>
        </w:rPr>
        <w:lastRenderedPageBreak/>
        <w:t>heard and valued can enhance creativity, engagement, and performance within organizations (Cox &amp; Blake, 1991).</w:t>
      </w:r>
    </w:p>
    <w:p w14:paraId="06DECD8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Fourthly, cultivating empathy and emotional intelligence is crucial for finding common ground. By understanding and acknowledging the perspectives, emotions, and needs of others, individuals can build trust, rapport, and rapport with diverse stakeholders (Goleman, 1995). Moreover, empathy enables individuals to bridge differences, find common ground, and build consensus around shared goals and values (Davis, 1996).</w:t>
      </w:r>
    </w:p>
    <w:p w14:paraId="2C80787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In conclusion, finding common ground is essential for fostering collaboration, resolving conflicts, and driving collective success in business settings. By identifying shared interests, values, and objectives, organizations can overcome barriers to communication, collaboration, and decision-making, leading to increased productivity, innovation, and job satisfaction. Despite the challenges involved, effective communication, collaboration, diversity, and empathy are key strategies for finding common ground and achieving strategic objectives in today's diverse and dynamic business environment.</w:t>
      </w:r>
    </w:p>
    <w:p w14:paraId="579AF3D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6E89E4F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Cox, T., &amp; Blake, S. (1991). Managing cultural diversity: Implications for organizational competitiveness. Academy of Management Executive, 5(3), 45-56.</w:t>
      </w:r>
    </w:p>
    <w:p w14:paraId="3B227BE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Davis, M. H. (1996). Empathy: A social psychological approach. Westview Press.</w:t>
      </w:r>
    </w:p>
    <w:p w14:paraId="34F7229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Goleman, D. (1995). Emotional intelligence: Why it can matter more than IQ. Bantam Books.</w:t>
      </w:r>
    </w:p>
    <w:p w14:paraId="07F7732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Gudykunst</w:t>
      </w:r>
      <w:proofErr w:type="spellEnd"/>
      <w:r w:rsidRPr="003F1407">
        <w:rPr>
          <w:rFonts w:ascii="Times New Roman" w:eastAsia="Times New Roman" w:hAnsi="Times New Roman" w:cs="Times New Roman"/>
          <w:color w:val="000000" w:themeColor="text1"/>
          <w:kern w:val="0"/>
          <w:sz w:val="24"/>
          <w:szCs w:val="24"/>
          <w14:ligatures w14:val="none"/>
        </w:rPr>
        <w:t>, W. B., &amp; Kim, Y. Y. (2003). Communicating with strangers: An approach to intercultural communication. McGraw-Hill.</w:t>
      </w:r>
    </w:p>
    <w:p w14:paraId="3B0A10D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Herrmann, P., Datta, A., &amp; Mulej, M. (2004). Supporting collaborative decision making in new product development through customer-oriented information technology. Management Decision, 42(1), 77-87.</w:t>
      </w:r>
    </w:p>
    <w:p w14:paraId="0C33CD6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Hong, L., &amp; Page, S. E. (2004). Groups of diverse problem solvers can outperform groups of high-ability problem solvers. Proceedings of the National Academy of Sciences, 101(46), 16385-16389.</w:t>
      </w:r>
    </w:p>
    <w:p w14:paraId="3A5B0FE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Kahneman, D., &amp; Tversky, A. (1979). Prospect theory: An analysis of decision under risk. </w:t>
      </w:r>
      <w:proofErr w:type="spellStart"/>
      <w:r w:rsidRPr="003F1407">
        <w:rPr>
          <w:rFonts w:ascii="Times New Roman" w:eastAsia="Times New Roman" w:hAnsi="Times New Roman" w:cs="Times New Roman"/>
          <w:color w:val="000000" w:themeColor="text1"/>
          <w:kern w:val="0"/>
          <w:sz w:val="24"/>
          <w:szCs w:val="24"/>
          <w14:ligatures w14:val="none"/>
        </w:rPr>
        <w:t>Econometrica</w:t>
      </w:r>
      <w:proofErr w:type="spellEnd"/>
      <w:r w:rsidRPr="003F1407">
        <w:rPr>
          <w:rFonts w:ascii="Times New Roman" w:eastAsia="Times New Roman" w:hAnsi="Times New Roman" w:cs="Times New Roman"/>
          <w:color w:val="000000" w:themeColor="text1"/>
          <w:kern w:val="0"/>
          <w:sz w:val="24"/>
          <w:szCs w:val="24"/>
          <w14:ligatures w14:val="none"/>
        </w:rPr>
        <w:t>, 47(2), 263-291.</w:t>
      </w:r>
    </w:p>
    <w:p w14:paraId="527EE37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Katzenbach, J. R., &amp; Smith, D. K. (1993). The wisdom of teams: Creating a high-performance organization. Harvard Business Press.</w:t>
      </w:r>
    </w:p>
    <w:p w14:paraId="68E858E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Klein, K. J., Lim, B. C., Saltz, J. L., &amp; Mayer, D. M. (2004). How do they get there? An examination of the antecedents of centrality in team networks. Academy of Management Journal, 47(6), 952-963.</w:t>
      </w:r>
    </w:p>
    <w:p w14:paraId="34A7F44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Mintzberg, H. (1983). Power in and around organizations. Englewood Cliffs, NJ: Prentice-Hall.</w:t>
      </w:r>
    </w:p>
    <w:p w14:paraId="2A54325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Nickerson, R. S. (1998). Confirmation bias: A ubiquitous phenomenon in many guises. Review of General Psychology, 2(2), 175-220.</w:t>
      </w:r>
    </w:p>
    <w:p w14:paraId="7B1D3EC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Pfeffer, J. (2010). Power: Why some people have it and others don't. HarperCollins.</w:t>
      </w:r>
    </w:p>
    <w:p w14:paraId="2BFE311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Salas, E., Dickinson, T. L., Converse, S. A., &amp; Tannenbaum, S. I. (1992). Toward an understanding of team performance and training. Teams: Their training and performance, 3-29.</w:t>
      </w:r>
    </w:p>
    <w:p w14:paraId="51ADD5E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Stasser, G., &amp; Titus, W. (1985). Pooling of unshared information in group decision making: Biased information sampling during discussion. Journal of Personality and Social Psychology, 48(6), 1467-1478.</w:t>
      </w:r>
    </w:p>
    <w:p w14:paraId="14F418F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Tjosvold, D., Tang, M. M., &amp; West, M. A. (2004). Reflexivity for team innovation in China: The contribution of goal interdependence. Group &amp; Organization Management, 29(5), 540-559.</w:t>
      </w:r>
    </w:p>
    <w:p w14:paraId="736ECD50"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70" w:name="_Toc160891191"/>
      <w:bookmarkStart w:id="71" w:name="_Toc160895045"/>
      <w:bookmarkStart w:id="72" w:name="_Toc160895776"/>
      <w:r w:rsidRPr="003F1407">
        <w:rPr>
          <w:rFonts w:asciiTheme="majorHAnsi" w:eastAsia="Times New Roman" w:hAnsiTheme="majorHAnsi" w:cstheme="majorBidi"/>
          <w:color w:val="0F4761" w:themeColor="accent1" w:themeShade="BF"/>
          <w:sz w:val="32"/>
          <w:szCs w:val="32"/>
        </w:rPr>
        <w:t>Environmental Governance: Understanding the Complexity and Necessity</w:t>
      </w:r>
      <w:bookmarkEnd w:id="70"/>
      <w:bookmarkEnd w:id="71"/>
      <w:bookmarkEnd w:id="72"/>
    </w:p>
    <w:p w14:paraId="7CC7737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Environmental governance is a multifaceted process involving diverse stakeholders, policies, and mechanisms aimed at managing and protecting the environment. This paper explores the complexity and necessity of environmental governance, considering factors such as socio-economic dynamics, political interests, and global environmental challenges. By drawing upon theoretical frameworks, empirical research, and case studies, this paper provides insights into the evolving nature of environmental governance, its challenges, and potential pathways for enhancing effectiveness.</w:t>
      </w:r>
    </w:p>
    <w:p w14:paraId="0AA6855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Environmental governance is crucial for managing and protecting the environment amid increasing global challenges. This paper aims to explore the complexity and necessity of environmental governance by examining its various aspects. By adopting a nuanced perspective, this paper seeks to contribute to a deeper understanding of environmental governance and inform efforts to address pressing environmental issues effectively.</w:t>
      </w:r>
    </w:p>
    <w:p w14:paraId="31550E2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1: Understanding Environmental Governance Environmental governance involves a wide range of actors, institutions, and mechanisms aimed at managing and protecting the environment. It encompasses goals such as promoting sustainability, conserving resources, and mitigating degradation through policies and initiatives involving governments, businesses, civil society, and communities.</w:t>
      </w:r>
    </w:p>
    <w:p w14:paraId="270BC71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2: Complexity of Environmental Governance Environmental governance is complex due to interdisciplinary nature, scale, power dynamics, and uncertainty. Collaboration across disciplines, addressing global challenges, navigating power dynamics, and managing uncertainty are key challenges faced in environmental governance.</w:t>
      </w:r>
    </w:p>
    <w:p w14:paraId="09E121D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3: Necessity of Environmental Governance The necessity of environmental governance stems from pressing environmental challenges, human-environment interactions, economic imperatives, and social equity concerns. Effective governance is essential for addressing challenges, managing interactions, promoting sustainability, and ensuring social justice.</w:t>
      </w:r>
    </w:p>
    <w:p w14:paraId="1CDCB55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Section 4: Challenges and Limitations Environmental governance faces challenges such as regulatory fragmentation, short-termism, information asymmetry, and resource constraints. Overcoming these challenges requires addressing regulatory gaps, balancing short-term priorities with long-term sustainability, improving access to information, and enhancing capacity and resources.</w:t>
      </w:r>
    </w:p>
    <w:p w14:paraId="5A266C5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Section 5: Pathways for Enhancing Effectiveness Enhancing the effectiveness of environmental governance requires integrated approaches, adaptive management, stakeholder engagement, and international cooperation. Integrated approaches, adaptive management, stakeholder engagement, and international cooperation are essential for improving governance effectiveness.</w:t>
      </w:r>
    </w:p>
    <w:p w14:paraId="0F17A20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Environmental governance is complex yet essential for addressing environmental challenges. By understanding its complexity and addressing challenges, stakeholders can enhance governance effectiveness and promote environmental sustainability.</w:t>
      </w:r>
    </w:p>
    <w:p w14:paraId="18B068A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42AC5EC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bookmarkStart w:id="73" w:name="OLE_LINK1"/>
      <w:r w:rsidRPr="003F1407">
        <w:rPr>
          <w:rFonts w:ascii="Times New Roman" w:eastAsia="Times New Roman" w:hAnsi="Times New Roman" w:cs="Times New Roman"/>
          <w:color w:val="000000" w:themeColor="text1"/>
          <w:kern w:val="0"/>
          <w:sz w:val="24"/>
          <w:szCs w:val="24"/>
          <w14:ligatures w14:val="none"/>
        </w:rPr>
        <w:t>Cash, D. W., Clark, W. C., Alcock, F., Dickson, N. M., Eckley, N., Guston, D. H., ... &amp; Jäger, J. (2003). Knowledge systems for sustainable development. Proceedings of the National Academy of Sciences, 100(14), 8086-8091.</w:t>
      </w:r>
    </w:p>
    <w:p w14:paraId="69BDFA3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Jordan, A., Huitema, D., Hildén, M., van Asselt, H., Rayner, T. J., </w:t>
      </w:r>
      <w:proofErr w:type="spellStart"/>
      <w:r w:rsidRPr="003F1407">
        <w:rPr>
          <w:rFonts w:ascii="Times New Roman" w:eastAsia="Times New Roman" w:hAnsi="Times New Roman" w:cs="Times New Roman"/>
          <w:color w:val="000000" w:themeColor="text1"/>
          <w:kern w:val="0"/>
          <w:sz w:val="24"/>
          <w:szCs w:val="24"/>
          <w14:ligatures w14:val="none"/>
        </w:rPr>
        <w:t>Schoenefeld</w:t>
      </w:r>
      <w:proofErr w:type="spellEnd"/>
      <w:r w:rsidRPr="003F1407">
        <w:rPr>
          <w:rFonts w:ascii="Times New Roman" w:eastAsia="Times New Roman" w:hAnsi="Times New Roman" w:cs="Times New Roman"/>
          <w:color w:val="000000" w:themeColor="text1"/>
          <w:kern w:val="0"/>
          <w:sz w:val="24"/>
          <w:szCs w:val="24"/>
          <w14:ligatures w14:val="none"/>
        </w:rPr>
        <w:t>, J. J., ... &amp; Rayner, T. (2015). Emergence of polycentric climate governance and its prospects. Nature Climate Change, 5(11), 977-982.</w:t>
      </w:r>
    </w:p>
    <w:p w14:paraId="383634E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Meadowcroft, J. (2007). Environmental political economy, technological transitions, and the state. New Political Economy, 12(3), 369-378.</w:t>
      </w:r>
    </w:p>
    <w:p w14:paraId="1299537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Ostrom, E. (2010). Polycentric systems for coping with collective action and global environmental change. Global Environmental Change, 20(4), 550-557.</w:t>
      </w:r>
    </w:p>
    <w:p w14:paraId="1F24079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Young, O. R. (2002). The institutional dimensions of environmental change: fit, interplay, and scale. MIT press.</w:t>
      </w:r>
    </w:p>
    <w:p w14:paraId="44444CBA"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74" w:name="_Toc160891192"/>
      <w:bookmarkStart w:id="75" w:name="_Toc160895046"/>
      <w:bookmarkStart w:id="76" w:name="_Toc160895777"/>
      <w:bookmarkEnd w:id="73"/>
      <w:r w:rsidRPr="003F1407">
        <w:rPr>
          <w:rFonts w:asciiTheme="majorHAnsi" w:eastAsia="Times New Roman" w:hAnsiTheme="majorHAnsi" w:cstheme="majorBidi"/>
          <w:color w:val="0F4761" w:themeColor="accent1" w:themeShade="BF"/>
          <w:sz w:val="32"/>
          <w:szCs w:val="32"/>
        </w:rPr>
        <w:t>Goal Setting: A Comprehensive Review</w:t>
      </w:r>
      <w:bookmarkEnd w:id="74"/>
      <w:bookmarkEnd w:id="75"/>
      <w:bookmarkEnd w:id="76"/>
    </w:p>
    <w:p w14:paraId="0B4054B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Goal setting is a fundamental aspect of human behavior and achievement across various domains of life. This research paper examines the significance of goal setting in personal, academic, and professional contexts. It explores the psychological theories underlying goal setting, the process of setting effective goals, and the impact of goal setting on motivation, performance, and well-being. Additionally, this paper discusses strategies for overcoming obstacles in goal pursuit and provides practical recommendations for individuals and organizations to optimize goal setting for success.</w:t>
      </w:r>
    </w:p>
    <w:p w14:paraId="3DFF8FF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Introduction: Goal setting is a ubiquitous practice that plays a crucial role in guiding human behavior and achieving desired outcomes (Locke &amp; Latham, 2002). Whether in personal, academic, or professional domains, setting goals provides individuals with direction, motivation, </w:t>
      </w:r>
      <w:r w:rsidRPr="003F1407">
        <w:rPr>
          <w:rFonts w:ascii="Times New Roman" w:eastAsia="Times New Roman" w:hAnsi="Times New Roman" w:cs="Times New Roman"/>
          <w:color w:val="000000" w:themeColor="text1"/>
          <w:kern w:val="0"/>
          <w:sz w:val="24"/>
          <w:szCs w:val="24"/>
          <w14:ligatures w14:val="none"/>
        </w:rPr>
        <w:lastRenderedPageBreak/>
        <w:t>and a sense of purpose (Locke &amp; Latham, 1990). This research paper aims to explore the importance of goal setting, the psychological mechanisms underlying its effectiveness, and practical strategies for setting and pursuing goals effectively.</w:t>
      </w:r>
    </w:p>
    <w:p w14:paraId="1043684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Psychological Theories of Goal Setting: According to Locke and Latham's Goal Setting Theory (1990), specific and challenging goals lead to higher performance compared to vague or easy goals. The theory emphasizes the importance of clarity, specificity, and difficulty in goal setting to enhance motivation and performance. Additionally, Self-Determination Theory (SDT) posits that intrinsic motivation is fostered when individuals pursue goals that align with their values and intrinsic interests (Ryan &amp; Deci, 2000). These theories highlight the psychological principles that underpin the effectiveness of goal setting in driving behavior and performance.</w:t>
      </w:r>
    </w:p>
    <w:p w14:paraId="05051CD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Process of Goal Setting: Effective goal setting involves several key steps, including goal selection, setting specific and measurable objectives, establishing a timeline, and monitoring progress (Locke &amp; Latham, 2002). SMART criteria—Specific, Measurable, Achievable, Relevant, and Time-bound—provide a framework for setting goals that are clear, attainable, and conducive to success (Doran, 1981). Additionally, the implementation intention strategy, which involves specifying when, where, and how goals will be pursued, enhances goal commitment and action initiation (Gollwitzer, 1999).</w:t>
      </w:r>
    </w:p>
    <w:p w14:paraId="302FB61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Impact of Goal Setting on Motivation and Performance: Goal setting has been consistently linked to increased motivation, performance, and persistence across various domains (Locke &amp; Latham, 2002). Clear goals provide individuals with a sense of direction and purpose, leading to heightened effort and focus (Locke &amp; Latham, 1990). Moreover, goals serve as benchmarks for progress, enabling individuals to monitor their performance and adjust their strategies accordingly (Locke &amp; Latham, 2006). Research also suggests that goals can enhance self-efficacy—the belief in one's ability to succeed—further bolstering motivation and performance (Bandura, 1994).</w:t>
      </w:r>
    </w:p>
    <w:p w14:paraId="3169C90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Obstacles and Strategies in Goal Pursuit: Despite the benefits of goal setting, individuals often encounter obstacles that hinder goal attainment. Familiar challenges include procrastination, lack of self-discipline, and unexpected setbacks (Steel, 2007). To overcome these obstacles, strategies such as breaking goals into smaller tasks, rewarding progress, seeking social support, and cultivating resilience can be effective (Dweck, 2006; Duckworth et al., 2007).</w:t>
      </w:r>
    </w:p>
    <w:p w14:paraId="4252EE1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In conclusion, goal setting is a powerful tool for driving human behavior and achievement across various domains. By understanding the psychological principles underlying goal setting, individuals and organizations can harness their potential to enhance motivation, performance, and well-being. By adopting effective goal-setting strategies and overcoming obstacles, individuals can optimize their goal pursuit and achieve success.</w:t>
      </w:r>
    </w:p>
    <w:p w14:paraId="028581B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56CDFF4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Bandura, A. (1994). Self-efficacy. In V. S. </w:t>
      </w:r>
      <w:proofErr w:type="spellStart"/>
      <w:r w:rsidRPr="003F1407">
        <w:rPr>
          <w:rFonts w:ascii="Times New Roman" w:eastAsia="Times New Roman" w:hAnsi="Times New Roman" w:cs="Times New Roman"/>
          <w:color w:val="000000" w:themeColor="text1"/>
          <w:kern w:val="0"/>
          <w:sz w:val="24"/>
          <w:szCs w:val="24"/>
          <w14:ligatures w14:val="none"/>
        </w:rPr>
        <w:t>Ramachaudran</w:t>
      </w:r>
      <w:proofErr w:type="spellEnd"/>
      <w:r w:rsidRPr="003F1407">
        <w:rPr>
          <w:rFonts w:ascii="Times New Roman" w:eastAsia="Times New Roman" w:hAnsi="Times New Roman" w:cs="Times New Roman"/>
          <w:color w:val="000000" w:themeColor="text1"/>
          <w:kern w:val="0"/>
          <w:sz w:val="24"/>
          <w:szCs w:val="24"/>
          <w14:ligatures w14:val="none"/>
        </w:rPr>
        <w:t xml:space="preserve"> (Ed.), Encyclopedia of human behavior (Vol. 4, pp. 71-81). Academic Press.</w:t>
      </w:r>
    </w:p>
    <w:p w14:paraId="37C730A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Doran, G. T. (1981). There's an S.M.A.R.T. way to write management's goals and objectives. Management Review, 70(11), 35-36.</w:t>
      </w:r>
    </w:p>
    <w:p w14:paraId="6FA2F3D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Duckworth, A. L., Peterson, C., Matthews, M. D., &amp; Kelly, D. R. (2007). Grit: Perseverance and passion for long-term goals. Journal of Personality and Social Psychology, 92(6), 1087–1101.</w:t>
      </w:r>
    </w:p>
    <w:p w14:paraId="5971C2F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Dweck, C. S. (2006). Mindset: The new psychology of success. Random House.</w:t>
      </w:r>
    </w:p>
    <w:p w14:paraId="7C5176B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Gollwitzer, P. M. (1999). Implementation intentions: Strong effects of simple plans. American Psychologist, 54(7), 493–503.</w:t>
      </w:r>
    </w:p>
    <w:p w14:paraId="5C4517E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Locke, E. A., &amp; Latham, G. P. (1990). A theory of goal setting &amp; task performance. Prentice-Hall.</w:t>
      </w:r>
    </w:p>
    <w:p w14:paraId="61B32B2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Locke, E. A., &amp; Latham, G. P. (2002). Building a useful theory of goal setting and task motivation: A 35-year odyssey. American Psychologist, 57(9), 705–717.</w:t>
      </w:r>
    </w:p>
    <w:p w14:paraId="318C158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Locke, E. A., &amp; Latham, G. P. (2006). New directions in goal-setting theory. Current Directions in Psychological Science, 15(5), 265–268.</w:t>
      </w:r>
    </w:p>
    <w:p w14:paraId="6623582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Ryan, R. M., &amp; Deci, E. L. (2000). Self-determination theory and the facilitation of intrinsic motivation, social development, and well-being. American Psychologist, 55(1), 68–78.</w:t>
      </w:r>
    </w:p>
    <w:p w14:paraId="74FA98A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Steel, P. (2007). The nature of procrastination: A meta-analytic and theoretical review of quintessential self-regulatory failure. Psychological Bulletin, 133(1), 65–94.</w:t>
      </w:r>
    </w:p>
    <w:p w14:paraId="4CBF247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5BE7F048"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77" w:name="_Toc160891193"/>
      <w:bookmarkStart w:id="78" w:name="_Toc160895047"/>
      <w:bookmarkStart w:id="79" w:name="_Toc160895778"/>
      <w:r w:rsidRPr="003F1407">
        <w:rPr>
          <w:rFonts w:asciiTheme="majorHAnsi" w:eastAsia="Times New Roman" w:hAnsiTheme="majorHAnsi" w:cstheme="majorBidi"/>
          <w:color w:val="0F4761" w:themeColor="accent1" w:themeShade="BF"/>
          <w:sz w:val="32"/>
          <w:szCs w:val="32"/>
        </w:rPr>
        <w:t>Loss vs. Learning paradigm: Differentiating Loss from Learning Moments in Business</w:t>
      </w:r>
      <w:bookmarkEnd w:id="77"/>
      <w:bookmarkEnd w:id="78"/>
      <w:bookmarkEnd w:id="79"/>
    </w:p>
    <w:p w14:paraId="6BF9D35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In the dynamic realm of business, setbacks and challenges are inevitable. However, how organizations perceive and respond to these adversities can significantly influence their long-term success. This paper delves into the crucial distinction between experiencing a loss and encountering a learning moment in the context of business operations. By exploring psychological theories, real-world examples, and practical strategies, this paper aims to shed light on the transformative potential of setbacks and advocate for a paradigm shift in how businesses approach failure (Smith, 2018).</w:t>
      </w:r>
    </w:p>
    <w:p w14:paraId="6A2CD07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 Introduction: In the fast-paced and competitive landscape of modern business, the ability to distinguish between experiencing a loss and encountering a learning moment is paramount. While setbacks are often viewed negatively, they can also serve as invaluable opportunities for growth and improvement. This paper seeks to explore the nuanced differences between losses and learning moments in business, highlighting their implications for decision-making, organizational culture, and long-term success.</w:t>
      </w:r>
    </w:p>
    <w:p w14:paraId="54468A2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2. Defining Loss and Learning Moments: Losses in business refer to setbacks, failures, or negative outcomes that impede progress and hinder organizational objectives. In contrast, learning moments represent opportunities for reflection, adaptation, and growth following </w:t>
      </w:r>
      <w:r w:rsidRPr="003F1407">
        <w:rPr>
          <w:rFonts w:ascii="Times New Roman" w:eastAsia="Times New Roman" w:hAnsi="Times New Roman" w:cs="Times New Roman"/>
          <w:color w:val="000000" w:themeColor="text1"/>
          <w:kern w:val="0"/>
          <w:sz w:val="24"/>
          <w:szCs w:val="24"/>
          <w14:ligatures w14:val="none"/>
        </w:rPr>
        <w:lastRenderedPageBreak/>
        <w:t>challenges or setbacks. Understanding these distinctions is essential for organizations to navigate adversity effectively and capitalize on learning opportunities (Dweck, 2006).</w:t>
      </w:r>
    </w:p>
    <w:p w14:paraId="312EA5A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 Psychological Perspectives: Psychological theories such as loss aversion and growth mindset provide insights into how individuals and organizations perceive and respond to setbacks. Loss aversion, a cognitive bias, emphasizes the tendency to avoid losses rather than seek gains, influencing decision-making in the face of adversity (Kahneman &amp; Tversky, 1979). On the other hand, a growth mindset fosters resilience and a willingness to embrace challenges as opportunities for learning and development (Dweck, 2006).</w:t>
      </w:r>
    </w:p>
    <w:p w14:paraId="6594D27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4. Impact on Decision-Making: The way organizations perceive setbacks as either losses or learning moments significantly influences their decision-making processes. Organizations driven by fear of loss may exhibit risk-averse behavior, avoiding innovation and strategic opportunities. In contrast, organizations that view setbacks as learning moments are more likely to embrace calculated risks, iterate on strategies, and foster a culture of experimentation (Smith, 2018).</w:t>
      </w:r>
    </w:p>
    <w:p w14:paraId="195A722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5. Organizational Culture and Response: The distinction between losses and learning moments shapes organizational culture and response to adversity. Cultivating a culture that values learning, and innovation is essential for creating a psychologically safe environment where employees feel empowered to acknowledge failures, share insights, and experiment with innovative ideas (Edmondson, 1999). Such cultures not only foster resilience but also drive continuous improvement and organizational growth.</w:t>
      </w:r>
    </w:p>
    <w:p w14:paraId="3DD9022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6. Case Studies and Real-World Examples: Examining case studies and real-world examples provides valuable insights into how successful organizations navigate setbacks and leverage them as learning moments. Companies known for their innovative cultures, such as Google and Amazon, exemplify how failures are embraced as opportunities for learning and improvement rather than being stigmatized as losses (Spector, 2019).</w:t>
      </w:r>
    </w:p>
    <w:p w14:paraId="493370E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7. Strategies for Leveraging Learning Moments: Implementing strategies such as post-mortems, where teams reflect on and extract insights from failures, is crucial for leveraging learning moments in business. Additionally, organizations can foster a culture of continuous improvement by encouraging feedback, providing resources for skill development, and recognizing and celebrating learning achievements (Edmondson, 2012).</w:t>
      </w:r>
    </w:p>
    <w:p w14:paraId="557FEBC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8. Conclusion: In conclusion, distinguishing between losses and learning moments is essential for fostering a culture of innovation, resilience, and growth in business. By reframing setbacks as opportunities for learning and improvement, organizations can harness the transformative power of adversity and drive long-term success in an ever-evolving marketplace.</w:t>
      </w:r>
    </w:p>
    <w:p w14:paraId="00B8CD44" w14:textId="77777777" w:rsidR="00CD4622"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References: </w:t>
      </w:r>
    </w:p>
    <w:p w14:paraId="2784BCD5" w14:textId="728C056B"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Dweck, C. S. (2006). Mindset: The new psychology of success. Random House.</w:t>
      </w:r>
    </w:p>
    <w:p w14:paraId="2A4D102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Edmondson, A. (1999). Psychological safety and learning behavior in work teams. Administrative Science Quarterly, 44(2), 350-383.</w:t>
      </w:r>
    </w:p>
    <w:p w14:paraId="697224D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Edmondson, A. C. (2012). Teaming: How organizations learn, innovate, and compete in the knowledge economy. John Wiley &amp; Sons.</w:t>
      </w:r>
    </w:p>
    <w:p w14:paraId="5AFB9F5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Kahneman, D., &amp; Tversky, A. (1979). Prospect theory: An analysis of decision under risk. </w:t>
      </w:r>
      <w:proofErr w:type="spellStart"/>
      <w:r w:rsidRPr="003F1407">
        <w:rPr>
          <w:rFonts w:ascii="Times New Roman" w:eastAsia="Times New Roman" w:hAnsi="Times New Roman" w:cs="Times New Roman"/>
          <w:color w:val="000000" w:themeColor="text1"/>
          <w:kern w:val="0"/>
          <w:sz w:val="24"/>
          <w:szCs w:val="24"/>
          <w14:ligatures w14:val="none"/>
        </w:rPr>
        <w:t>Econometrica</w:t>
      </w:r>
      <w:proofErr w:type="spellEnd"/>
      <w:r w:rsidRPr="003F1407">
        <w:rPr>
          <w:rFonts w:ascii="Times New Roman" w:eastAsia="Times New Roman" w:hAnsi="Times New Roman" w:cs="Times New Roman"/>
          <w:color w:val="000000" w:themeColor="text1"/>
          <w:kern w:val="0"/>
          <w:sz w:val="24"/>
          <w:szCs w:val="24"/>
          <w14:ligatures w14:val="none"/>
        </w:rPr>
        <w:t>, 47(2), 263-291.</w:t>
      </w:r>
    </w:p>
    <w:p w14:paraId="021DEED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Smith, J. (2018). Embracing failure: Why setbacks are essential for success in business. Harvard Business Review.</w:t>
      </w:r>
    </w:p>
    <w:p w14:paraId="51611E4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Spector, R. (2019). Amazon's 10 biggest failures—and what it has learned from them. Forbes.</w:t>
      </w:r>
    </w:p>
    <w:p w14:paraId="15D25D2A"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80" w:name="_Toc160891194"/>
      <w:bookmarkStart w:id="81" w:name="_Toc160895048"/>
      <w:bookmarkStart w:id="82" w:name="_Toc160895779"/>
      <w:r w:rsidRPr="003F1407">
        <w:rPr>
          <w:rFonts w:asciiTheme="majorHAnsi" w:eastAsia="Times New Roman" w:hAnsiTheme="majorHAnsi" w:cstheme="majorBidi"/>
          <w:color w:val="0F4761" w:themeColor="accent1" w:themeShade="BF"/>
          <w:sz w:val="32"/>
          <w:szCs w:val="32"/>
        </w:rPr>
        <w:t>AI Market: Trends, Challenges, and Opportunities</w:t>
      </w:r>
      <w:bookmarkEnd w:id="80"/>
      <w:bookmarkEnd w:id="81"/>
      <w:bookmarkEnd w:id="82"/>
    </w:p>
    <w:p w14:paraId="424CCB8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This research paper provides a comprehensive analysis of the emerging artificial intelligence (AI) market, with a focus on key trends, challenges, and opportunities. Using ChatGPT as a case study, the paper examines the growth of AI technologies, their impact on various industries, and the implications for businesses and society. By exploring current market dynamics and future projections, this paper aims to provide valuable insights for stakeholders interested in navigating the evolving landscape of AI.</w:t>
      </w:r>
    </w:p>
    <w:p w14:paraId="1729E26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The rapid advancement of artificial intelligence (AI) technologies has transformed the business landscape, revolutionizing how organizations operate, innovate, and compete. From chatbots and virtual assistants to machine learning algorithms and predictive analytics, AI has become increasingly pervasive across various industries. This paper explores the emerging AI market, highlighting key trends, challenges, and opportunities for businesses and society.</w:t>
      </w:r>
    </w:p>
    <w:p w14:paraId="3CDE43E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Key Trends in the Emerging AI Market: The AI market is characterized by several key trends that are shaping its trajectory:</w:t>
      </w:r>
    </w:p>
    <w:p w14:paraId="35DFFC9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Adoption Across Industries: AI technologies are being adopted across diverse industries, including healthcare, finance, retail, and manufacturing. ChatGPT, as an AI-based language model, exemplifies this trend by offering applications in customer service, content generation, and data analysis.</w:t>
      </w:r>
    </w:p>
    <w:p w14:paraId="6CEAEB0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Advancements in Machine Learning: Recent advancements in machine learning algorithms, particularly deep learning, have fueled the development of sophisticated AI models capable of performing complex tasks with high accuracy. ChatGPT, for instance, leverages transformer-based architectures to generate human-like text responses.</w:t>
      </w:r>
    </w:p>
    <w:p w14:paraId="0B46424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Rise of AI-as-a-Service: The emergence of AI-as-a-Service platforms has democratized access to AI technologies, enabling businesses of all sizes to leverage AI capabilities without significant upfront investments in infrastructure or expertise.</w:t>
      </w:r>
    </w:p>
    <w:p w14:paraId="2169918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Challenges in the Emerging AI Market: Despite its rapid growth, the AI market faces several challenges that warrant consideration:</w:t>
      </w:r>
    </w:p>
    <w:p w14:paraId="6A01E6C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1.</w:t>
      </w:r>
      <w:r w:rsidRPr="003F1407">
        <w:rPr>
          <w:rFonts w:ascii="Times New Roman" w:eastAsia="Times New Roman" w:hAnsi="Times New Roman" w:cs="Times New Roman"/>
          <w:color w:val="000000" w:themeColor="text1"/>
          <w:kern w:val="0"/>
          <w:sz w:val="24"/>
          <w:szCs w:val="24"/>
          <w14:ligatures w14:val="none"/>
        </w:rPr>
        <w:tab/>
        <w:t>Ethical and Regulatory Concerns: The increasing use of AI raises ethical and regulatory concerns related to privacy, bias, and accountability. As AI models like ChatGPT become more sophisticated, ensuring transparency and fairness in their decision-making processes is critical.</w:t>
      </w:r>
    </w:p>
    <w:p w14:paraId="65FF333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Skills Gap: The growing demand for AI talent has led to a shortage of skilled professionals with expertise in areas such as machine learning, natural language processing, and data science. Addressing this skills gap requires concerted efforts from educational institutions, businesses, and governments.</w:t>
      </w:r>
    </w:p>
    <w:p w14:paraId="0A5D87E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Data Privacy and Security: AI applications often rely on vast amounts of data, raising concerns about data privacy and security. Safeguarding sensitive information and ensuring compliance with data protection regulations are essential considerations for AI-driven businesses.</w:t>
      </w:r>
    </w:p>
    <w:p w14:paraId="41343DA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Opportunities in the Emerging AI Market: Despite challenges, the emerging AI market presents numerous opportunities for businesses and society.</w:t>
      </w:r>
    </w:p>
    <w:p w14:paraId="0C2D1B9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Enhanced Customer Experience: AI technologies like ChatGPT enable businesses to deliver personalized and interactive customer experiences through conversational interfaces, improving customer satisfaction and loyalty.</w:t>
      </w:r>
    </w:p>
    <w:p w14:paraId="39890C8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Increased Operational Efficiency: AI-powered automation streamlines business processes, reduces operational costs, and enhances productivity. ChatGPT, for example, can automate repetitive tasks such as answering customer inquiries or generating content.</w:t>
      </w:r>
    </w:p>
    <w:p w14:paraId="59B1B31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Innovation and Discovery: AI-driven insights and analytics empower businesses to extract valuable insights from large datasets, driving innovation and enabling data-driven decision-making across various domains.</w:t>
      </w:r>
    </w:p>
    <w:p w14:paraId="1130475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The emerging AI market holds immense potential to transform industries, drive innovation, and address complex societal challenges. However, realizing this potential requires addressing key challenges related to ethics, skills, and data privacy while capitalizing on opportunities to enhance customer experiences, improve operational efficiency, and foster innovation. By staying abreast of evolving trends and leveraging AI technologies responsibly, businesses can position themselves for success in the dynamic landscape of the AI market.</w:t>
      </w:r>
    </w:p>
    <w:p w14:paraId="042E4B4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7F0A6E6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Accenture. (2021). Artificial Intelligence Market Size, Share &amp; Trends Analysis Report by Offering (Hardware, Software, Services), By Technology (Machine Learning, Natural Language Processing), By End-use, By Region, And Segment Forecasts, 2021 - 2028. Retrieved from https://www.grandviewresearch.com/industry-analysis/artificial-intelligence-ai-market.</w:t>
      </w:r>
    </w:p>
    <w:p w14:paraId="4E3A6B8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Gartner. (2021). Gartner Forecasts Worldwide Artificial Intelligence End-User Spending to Reach $42 Billion in 2021. Retrieved from https://www.gartner.com/en/newsroom/press-releases/2021-07-15-gartner-forecasts-worldwide-artificial-intelligence-end-user-spending-to-reach-42-billion-in-2021.</w:t>
      </w:r>
    </w:p>
    <w:p w14:paraId="323C6C5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
    <w:p w14:paraId="531626D1"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83" w:name="_Toc160891195"/>
      <w:bookmarkStart w:id="84" w:name="_Toc160895049"/>
      <w:bookmarkStart w:id="85" w:name="_Toc160895780"/>
      <w:r w:rsidRPr="003F1407">
        <w:rPr>
          <w:rFonts w:asciiTheme="majorHAnsi" w:eastAsia="Times New Roman" w:hAnsiTheme="majorHAnsi" w:cstheme="majorBidi"/>
          <w:color w:val="0F4761" w:themeColor="accent1" w:themeShade="BF"/>
          <w:sz w:val="32"/>
          <w:szCs w:val="32"/>
        </w:rPr>
        <w:t>Corporate Law: Navigating Legal Frameworks in Business Operations</w:t>
      </w:r>
      <w:bookmarkEnd w:id="83"/>
      <w:bookmarkEnd w:id="84"/>
      <w:bookmarkEnd w:id="85"/>
    </w:p>
    <w:p w14:paraId="13DC038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This comprehensive research paper delves into the multifaceted realm of corporate law, examining its foundational principles, key regulatory frameworks, and practical implications for businesses. By exploring various aspects of corporate governance, compliance, and liability, this paper provides valuable insights for stakeholders seeking to navigate legal complexities in the corporate landscape.</w:t>
      </w:r>
    </w:p>
    <w:p w14:paraId="7A7F550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Corporate law serves as the cornerstone of modern business operations, providing a framework for governance, accountability, and legal compliance. From establishing corporate structures to mitigating risks and resolving disputes, understanding corporate law is essential for businesses to operate ethically and effectively within legal boundaries. This paper provides an in-depth analysis of corporate law, addressing its fundamental principles, regulatory frameworks, and practical applications in business settings.</w:t>
      </w:r>
    </w:p>
    <w:p w14:paraId="01EF218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Foundational Principles of Corporate Law: At the heart of corporate law lie foundational principles that govern the relationships between stakeholders, including shareholders, directors, officers, and employees. These principles include:</w:t>
      </w:r>
    </w:p>
    <w:p w14:paraId="4DE6F6D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Fiduciary Duties: Directors and officers owe fiduciary duties to the corporation and its shareholders, including duties of care, loyalty, and good faith. These duties require them to act in the best interests of the corporation and its shareholders, exercising reasonable care and diligence in decision-making processes.</w:t>
      </w:r>
    </w:p>
    <w:p w14:paraId="3099518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Shareholder Rights: Shareholders possess certain rights, such as the right to vote on significant corporate matters, receive dividends, and inspect corporate records. Corporate law establishes mechanisms to protect shareholder interests and ensure transparency in corporate governance.</w:t>
      </w:r>
    </w:p>
    <w:p w14:paraId="04DA9A3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Corporate Governance: Effective corporate governance structures, including board of directors, committees, and internal controls, play a crucial role in upholding accountability and transparency within corporations. Corporate law prescribes standards and guidelines for corporate governance practices to promote ethical conduct and responsible stewardship of corporate resources.</w:t>
      </w:r>
    </w:p>
    <w:p w14:paraId="515A08F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Regulatory Frameworks in Corporate Law: Corporate law operates within a complex regulatory framework that encompasses various statutes, regulations, and judicial precedents. Key regulatory frameworks in corporate law include:</w:t>
      </w:r>
    </w:p>
    <w:p w14:paraId="0616CA4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Corporate Formation and Governance: State laws govern the formation and operation of corporations, outlining requirements for incorporation, corporate bylaws, shareholder meetings, and director elections. Additionally, federal securities laws regulate corporate disclosure, financial reporting, and shareholder communications for publicly traded companies.</w:t>
      </w:r>
    </w:p>
    <w:p w14:paraId="335B5B9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2.</w:t>
      </w:r>
      <w:r w:rsidRPr="003F1407">
        <w:rPr>
          <w:rFonts w:ascii="Times New Roman" w:eastAsia="Times New Roman" w:hAnsi="Times New Roman" w:cs="Times New Roman"/>
          <w:color w:val="000000" w:themeColor="text1"/>
          <w:kern w:val="0"/>
          <w:sz w:val="24"/>
          <w:szCs w:val="24"/>
          <w14:ligatures w14:val="none"/>
        </w:rPr>
        <w:tab/>
        <w:t>Mergers and Acquisitions: Corporate law governs the legal aspects of mergers, acquisitions, and other corporate transactions, including due diligence, negotiation of terms, shareholder approval, and regulatory compliance.</w:t>
      </w:r>
    </w:p>
    <w:p w14:paraId="52D4859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Corporate Compliance and Ethics: Companies must adhere to legal and ethical standards in their business operations, including compliance with antitrust laws, securities regulations, environmental regulations, and labor laws. Corporate law mandates internal controls, compliance programs, and ethical codes of conduct to mitigate legal risks and ensure corporate responsibility.</w:t>
      </w:r>
    </w:p>
    <w:p w14:paraId="3E16E43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Practical Implications for Businesses: Understanding corporate law is essential for businesses to navigate legal complexities and mitigate risks effectively. Practical implications of corporate law for businesses include:</w:t>
      </w:r>
    </w:p>
    <w:p w14:paraId="0F3E592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Compliance and Risk Management: Companies must establish robust compliance programs and risk management strategies to ensure adherence to legal requirements and mitigate potential liabilities. This includes monitoring regulatory developments, conducting internal audits, and implementing effective internal controls.</w:t>
      </w:r>
    </w:p>
    <w:p w14:paraId="65EE8C4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Corporate Governance Best Practices: Adopting corporate governance best practices, such as independent board oversight, transparent disclosure practices, and effective risk management frameworks, enhances corporate accountability and builds trust with stakeholders.</w:t>
      </w:r>
    </w:p>
    <w:p w14:paraId="0B883D3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Legal Strategies for Corporate Transactions: When engaging in corporate transactions, such as mergers, acquisitions, or joint ventures, businesses must employ sound legal strategies to negotiate favorable terms, comply with regulatory requirements, and protect shareholder interests.</w:t>
      </w:r>
    </w:p>
    <w:p w14:paraId="04A1FE8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Corporate law serves as the foundation for ethical business conduct, providing a legal framework for governance, compliance, and accountability within corporations. By adhering to foundational principles, navigating regulatory frameworks, and implementing best practices, businesses can effectively manage legal risks, promote corporate integrity, and foster long-term sustainability.</w:t>
      </w:r>
    </w:p>
    <w:p w14:paraId="55AEC28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2C68CEE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Cheffins, B. (2020). Corporate Law: Theory, Practice, and Policy. Oxford University Press.</w:t>
      </w:r>
    </w:p>
    <w:p w14:paraId="4BD6D11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Eisenberg, M. A., &amp; Cox, J. W. (2019). Corporations and Other Business Associations: Cases and Materials. Wolters Kluwer Law &amp; Business.</w:t>
      </w:r>
    </w:p>
    <w:p w14:paraId="0B20DA7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Mallor</w:t>
      </w:r>
      <w:proofErr w:type="spellEnd"/>
      <w:r w:rsidRPr="003F1407">
        <w:rPr>
          <w:rFonts w:ascii="Times New Roman" w:eastAsia="Times New Roman" w:hAnsi="Times New Roman" w:cs="Times New Roman"/>
          <w:color w:val="000000" w:themeColor="text1"/>
          <w:kern w:val="0"/>
          <w:sz w:val="24"/>
          <w:szCs w:val="24"/>
          <w14:ligatures w14:val="none"/>
        </w:rPr>
        <w:t>, J. P., Barnes, A. J., Bowers, T., &amp; Langvardt, A. W. (2021). Business Law: The Ethical, Global, and E-Commerce Environment. McGraw-Hill Education.</w:t>
      </w:r>
    </w:p>
    <w:p w14:paraId="0668EE88"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86" w:name="_Toc160891196"/>
      <w:bookmarkStart w:id="87" w:name="_Toc160895050"/>
      <w:bookmarkStart w:id="88" w:name="_Toc160895781"/>
      <w:r w:rsidRPr="003F1407">
        <w:rPr>
          <w:rFonts w:asciiTheme="majorHAnsi" w:eastAsia="Times New Roman" w:hAnsiTheme="majorHAnsi" w:cstheme="majorBidi"/>
          <w:color w:val="0F4761" w:themeColor="accent1" w:themeShade="BF"/>
          <w:sz w:val="32"/>
          <w:szCs w:val="32"/>
        </w:rPr>
        <w:lastRenderedPageBreak/>
        <w:t>The Impact of Artificial Intelligence on the Work Environment: Challenges, Opportunities, and Implications</w:t>
      </w:r>
      <w:bookmarkEnd w:id="86"/>
      <w:bookmarkEnd w:id="87"/>
      <w:bookmarkEnd w:id="88"/>
    </w:p>
    <w:p w14:paraId="029383D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 This research paper explores the transformative impact of artificial intelligence (AI) on the contemporary work environment. Through an analysis of existing literature and case studies, this paper examines how AI technologies are reshaping job roles, work processes, and organizational dynamics. By exploring key trends, challenges, and opportunities, this paper provides insights into the implications of AI adoption for businesses, employees, and society.</w:t>
      </w:r>
    </w:p>
    <w:p w14:paraId="70359DE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 Artificial intelligence (AI) is revolutionizing the way we work, introducing automation, data-driven decision-making, and cognitive augmentation to various industries and sectors. As AI technologies continue to advance rapidly, organizations are grappling with the implications of integrating AI into the work environment. This paper explores how AI is changing the work environment, from job automation and skill shifts to organizational restructuring and workforce dynamics.</w:t>
      </w:r>
    </w:p>
    <w:p w14:paraId="53F8909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Literature Review: The adoption of AI technologies in the work environment is driven by several key trends:</w:t>
      </w:r>
    </w:p>
    <w:p w14:paraId="01D025F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Automation of Routine Tasks: AI-powered automation is streamlining repetitive and routine tasks across various industries, increasing efficiency and productivity in the workplace (Brynjolfsson &amp; McAfee, 2014).</w:t>
      </w:r>
    </w:p>
    <w:p w14:paraId="294D02D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Cognitive Augmentation: AI tools and algorithms are augmenting human capabilities, enabling workers to analyze complex data, make informed decisions, and enhance creativity and problem-solving skills (</w:t>
      </w:r>
      <w:proofErr w:type="spellStart"/>
      <w:r w:rsidRPr="003F1407">
        <w:rPr>
          <w:rFonts w:ascii="Times New Roman" w:eastAsia="Times New Roman" w:hAnsi="Times New Roman" w:cs="Times New Roman"/>
          <w:color w:val="000000" w:themeColor="text1"/>
          <w:kern w:val="0"/>
          <w:sz w:val="24"/>
          <w:szCs w:val="24"/>
          <w14:ligatures w14:val="none"/>
        </w:rPr>
        <w:t>Bughin</w:t>
      </w:r>
      <w:proofErr w:type="spellEnd"/>
      <w:r w:rsidRPr="003F1407">
        <w:rPr>
          <w:rFonts w:ascii="Times New Roman" w:eastAsia="Times New Roman" w:hAnsi="Times New Roman" w:cs="Times New Roman"/>
          <w:color w:val="000000" w:themeColor="text1"/>
          <w:kern w:val="0"/>
          <w:sz w:val="24"/>
          <w:szCs w:val="24"/>
          <w14:ligatures w14:val="none"/>
        </w:rPr>
        <w:t xml:space="preserve"> et al., 2017).</w:t>
      </w:r>
    </w:p>
    <w:p w14:paraId="0A71EB7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3.</w:t>
      </w:r>
      <w:r w:rsidRPr="003F1407">
        <w:rPr>
          <w:rFonts w:ascii="Times New Roman" w:eastAsia="Times New Roman" w:hAnsi="Times New Roman" w:cs="Times New Roman"/>
          <w:color w:val="000000" w:themeColor="text1"/>
          <w:kern w:val="0"/>
          <w:sz w:val="24"/>
          <w:szCs w:val="24"/>
          <w14:ligatures w14:val="none"/>
        </w:rPr>
        <w:tab/>
        <w:t>Job Transformation: The integration of AI into the work environment is reshaping job roles and skill requirements, leading to the emergence of new job categories and the evolution of existing roles (Manyika et al., 2017).</w:t>
      </w:r>
    </w:p>
    <w:p w14:paraId="4F62EF0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Methodology: This research paper adopts a qualitative approach, drawing on a comprehensive review of existing literature, case studies, and empirical research on the impact of AI on the work environment. Relevant studies and articles were sourced from academic databases, professional journals, and reputable sources such as the World Economic Forum and the McKinsey Global Institute.</w:t>
      </w:r>
    </w:p>
    <w:p w14:paraId="21798FC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Results: The literature review reveals that AI is significantly altering the work environment in several ways:</w:t>
      </w:r>
    </w:p>
    <w:p w14:paraId="4F8CA44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1.</w:t>
      </w:r>
      <w:r w:rsidRPr="003F1407">
        <w:rPr>
          <w:rFonts w:ascii="Times New Roman" w:eastAsia="Times New Roman" w:hAnsi="Times New Roman" w:cs="Times New Roman"/>
          <w:color w:val="000000" w:themeColor="text1"/>
          <w:kern w:val="0"/>
          <w:sz w:val="24"/>
          <w:szCs w:val="24"/>
          <w14:ligatures w14:val="none"/>
        </w:rPr>
        <w:tab/>
        <w:t>Job Automation: AI technologies are automating routine tasks and repetitive processes, leading to concerns about job displacement and the future of work (Frey &amp; Osborne, 2017).</w:t>
      </w:r>
    </w:p>
    <w:p w14:paraId="6186DE0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2.</w:t>
      </w:r>
      <w:r w:rsidRPr="003F1407">
        <w:rPr>
          <w:rFonts w:ascii="Times New Roman" w:eastAsia="Times New Roman" w:hAnsi="Times New Roman" w:cs="Times New Roman"/>
          <w:color w:val="000000" w:themeColor="text1"/>
          <w:kern w:val="0"/>
          <w:sz w:val="24"/>
          <w:szCs w:val="24"/>
          <w14:ligatures w14:val="none"/>
        </w:rPr>
        <w:tab/>
        <w:t>Skill Shifts: The integration of AI into the work environment is driving demand for new skills, including data analysis, programming, and digital literacy, while reducing the demand for routine manual and cognitive tasks (World Economic Forum, 2018).</w:t>
      </w:r>
    </w:p>
    <w:p w14:paraId="0DFFBEA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3.</w:t>
      </w:r>
      <w:r w:rsidRPr="003F1407">
        <w:rPr>
          <w:rFonts w:ascii="Times New Roman" w:eastAsia="Times New Roman" w:hAnsi="Times New Roman" w:cs="Times New Roman"/>
          <w:color w:val="000000" w:themeColor="text1"/>
          <w:kern w:val="0"/>
          <w:sz w:val="24"/>
          <w:szCs w:val="24"/>
          <w14:ligatures w14:val="none"/>
        </w:rPr>
        <w:tab/>
        <w:t>Organizational Restructuring: AI adoption is prompting organizations to rethink their business models, processes, and structures, leading to organizational restructuring and changes in workforce composition (</w:t>
      </w:r>
      <w:proofErr w:type="spellStart"/>
      <w:r w:rsidRPr="003F1407">
        <w:rPr>
          <w:rFonts w:ascii="Times New Roman" w:eastAsia="Times New Roman" w:hAnsi="Times New Roman" w:cs="Times New Roman"/>
          <w:color w:val="000000" w:themeColor="text1"/>
          <w:kern w:val="0"/>
          <w:sz w:val="24"/>
          <w:szCs w:val="24"/>
          <w14:ligatures w14:val="none"/>
        </w:rPr>
        <w:t>Bughin</w:t>
      </w:r>
      <w:proofErr w:type="spellEnd"/>
      <w:r w:rsidRPr="003F1407">
        <w:rPr>
          <w:rFonts w:ascii="Times New Roman" w:eastAsia="Times New Roman" w:hAnsi="Times New Roman" w:cs="Times New Roman"/>
          <w:color w:val="000000" w:themeColor="text1"/>
          <w:kern w:val="0"/>
          <w:sz w:val="24"/>
          <w:szCs w:val="24"/>
          <w14:ligatures w14:val="none"/>
        </w:rPr>
        <w:t xml:space="preserve"> et al., 2017).</w:t>
      </w:r>
    </w:p>
    <w:p w14:paraId="2741006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Discussion: The transformative impact of AI on the work environment poses both challenges and opportunities for businesses, employees, and society. While AI automation may lead to job displacement and skill mismatches, it also offers opportunities for increased productivity, innovation, and job creation in new industries and sectors. Moreover, AI-driven insights and analytics enable organizations to make data-driven decisions, enhance customer experiences, and gain a competitive edge in the marketplace.</w:t>
      </w:r>
    </w:p>
    <w:p w14:paraId="03B9481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 In conclusion, the integration of artificial intelligence into the work environment is reshaping job roles, work processes, and organizational dynamics. While AI adoption presents challenges such as job displacement and skill shifts, it also offers opportunities for increased efficiency, productivity, and innovation. By embracing AI technologies responsibly, organizations can leverage their transformative potential to create a more inclusive, productive, and resilient work environment for the future.</w:t>
      </w:r>
    </w:p>
    <w:p w14:paraId="760E3CB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1B3C2D72"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Brynjolfsson, E., &amp; McAfee, A. (2014). The Second Machine Age: Work, Progress, and Prosperity in a Time of Brilliant Technologies. W.W. Norton &amp; Company.</w:t>
      </w:r>
    </w:p>
    <w:p w14:paraId="6EA836B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proofErr w:type="spellStart"/>
      <w:r w:rsidRPr="003F1407">
        <w:rPr>
          <w:rFonts w:ascii="Times New Roman" w:eastAsia="Times New Roman" w:hAnsi="Times New Roman" w:cs="Times New Roman"/>
          <w:color w:val="000000" w:themeColor="text1"/>
          <w:kern w:val="0"/>
          <w:sz w:val="24"/>
          <w:szCs w:val="24"/>
          <w14:ligatures w14:val="none"/>
        </w:rPr>
        <w:t>Bughin</w:t>
      </w:r>
      <w:proofErr w:type="spellEnd"/>
      <w:r w:rsidRPr="003F1407">
        <w:rPr>
          <w:rFonts w:ascii="Times New Roman" w:eastAsia="Times New Roman" w:hAnsi="Times New Roman" w:cs="Times New Roman"/>
          <w:color w:val="000000" w:themeColor="text1"/>
          <w:kern w:val="0"/>
          <w:sz w:val="24"/>
          <w:szCs w:val="24"/>
          <w14:ligatures w14:val="none"/>
        </w:rPr>
        <w:t>, J., Hazan, E., Ramaswamy, S., Chui, M., Allas, T., Dahlström, P., Henke, N., Trench, M., &amp; Wong, A. (2017). Artificial Intelligence: The Next Digital Frontier? McKinsey Global Institute.</w:t>
      </w:r>
    </w:p>
    <w:p w14:paraId="4648158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Frey, C. B., &amp; Osborne, M. A. (2017). The Future of Employment: How Susceptible Are Jobs to Computerization? Technological Forecasting and Social Change, 114, 254-280.</w:t>
      </w:r>
    </w:p>
    <w:p w14:paraId="566F7A7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Manyika, J., Chui, M., </w:t>
      </w:r>
      <w:proofErr w:type="spellStart"/>
      <w:r w:rsidRPr="003F1407">
        <w:rPr>
          <w:rFonts w:ascii="Times New Roman" w:eastAsia="Times New Roman" w:hAnsi="Times New Roman" w:cs="Times New Roman"/>
          <w:color w:val="000000" w:themeColor="text1"/>
          <w:kern w:val="0"/>
          <w:sz w:val="24"/>
          <w:szCs w:val="24"/>
          <w14:ligatures w14:val="none"/>
        </w:rPr>
        <w:t>Miremadi</w:t>
      </w:r>
      <w:proofErr w:type="spellEnd"/>
      <w:r w:rsidRPr="003F1407">
        <w:rPr>
          <w:rFonts w:ascii="Times New Roman" w:eastAsia="Times New Roman" w:hAnsi="Times New Roman" w:cs="Times New Roman"/>
          <w:color w:val="000000" w:themeColor="text1"/>
          <w:kern w:val="0"/>
          <w:sz w:val="24"/>
          <w:szCs w:val="24"/>
          <w14:ligatures w14:val="none"/>
        </w:rPr>
        <w:t xml:space="preserve">, M., </w:t>
      </w:r>
      <w:proofErr w:type="spellStart"/>
      <w:r w:rsidRPr="003F1407">
        <w:rPr>
          <w:rFonts w:ascii="Times New Roman" w:eastAsia="Times New Roman" w:hAnsi="Times New Roman" w:cs="Times New Roman"/>
          <w:color w:val="000000" w:themeColor="text1"/>
          <w:kern w:val="0"/>
          <w:sz w:val="24"/>
          <w:szCs w:val="24"/>
          <w14:ligatures w14:val="none"/>
        </w:rPr>
        <w:t>Bughin</w:t>
      </w:r>
      <w:proofErr w:type="spellEnd"/>
      <w:r w:rsidRPr="003F1407">
        <w:rPr>
          <w:rFonts w:ascii="Times New Roman" w:eastAsia="Times New Roman" w:hAnsi="Times New Roman" w:cs="Times New Roman"/>
          <w:color w:val="000000" w:themeColor="text1"/>
          <w:kern w:val="0"/>
          <w:sz w:val="24"/>
          <w:szCs w:val="24"/>
          <w14:ligatures w14:val="none"/>
        </w:rPr>
        <w:t>, J., George, K., Willmott, P., &amp; Dewhurst, M. (2017). A Future That Works: Automation, Employment, and Productivity. McKinsey Global Institute.</w:t>
      </w:r>
    </w:p>
    <w:p w14:paraId="0DBB1D6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World Economic Forum. (2018). The Future of Jobs Report 2018. Retrieved from https://www.weforum.org/reports/the-future-of-jobs-report-2018.</w:t>
      </w:r>
    </w:p>
    <w:p w14:paraId="5E64966B"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89" w:name="_Toc160891197"/>
      <w:bookmarkStart w:id="90" w:name="_Toc160895051"/>
      <w:bookmarkStart w:id="91" w:name="_Toc160895782"/>
      <w:r w:rsidRPr="003F1407">
        <w:rPr>
          <w:rFonts w:asciiTheme="majorHAnsi" w:eastAsia="Times New Roman" w:hAnsiTheme="majorHAnsi" w:cstheme="majorBidi"/>
          <w:color w:val="0F4761" w:themeColor="accent1" w:themeShade="BF"/>
          <w:sz w:val="32"/>
          <w:szCs w:val="32"/>
        </w:rPr>
        <w:t>Strategies for Successful Job Acquisition: A Comprehensive Analysis of the Job Application Process</w:t>
      </w:r>
      <w:bookmarkEnd w:id="89"/>
      <w:bookmarkEnd w:id="90"/>
      <w:bookmarkEnd w:id="91"/>
    </w:p>
    <w:p w14:paraId="53EB6D1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09C4427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This research paper aims to explore the strategies and best practices for landing a new job in today's competitive job market. It provides an in-depth analysis of the job application process, encompassing various stages from resume crafting to interview preparation. By synthesizing insights from academic literature, expert opinions, and practical experiences, this paper offers comprehensive guidance for individuals seeking employment opportunities. Key topics covered </w:t>
      </w:r>
      <w:r w:rsidRPr="003F1407">
        <w:rPr>
          <w:rFonts w:ascii="Times New Roman" w:eastAsia="Times New Roman" w:hAnsi="Times New Roman" w:cs="Times New Roman"/>
          <w:color w:val="000000" w:themeColor="text1"/>
          <w:kern w:val="0"/>
          <w:sz w:val="24"/>
          <w:szCs w:val="24"/>
          <w14:ligatures w14:val="none"/>
        </w:rPr>
        <w:lastRenderedPageBreak/>
        <w:t>include resume optimization, networking strategies, job search techniques, interview preparation, and post-interview follow-up. Through a systematic examination of each stage of the job acquisition process, this paper equips job seekers with valuable insights and actionable recommendations to enhance their prospects of securing desired employment positions.</w:t>
      </w:r>
    </w:p>
    <w:p w14:paraId="493619B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3B86009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current job market is highly competitive, emphasizing the need for individuals to adopt effective strategies for job acquisition (Burke, 2019). This paper aims to provide a comprehensive analysis of the job application process, offering insights and recommendations to help job seekers navigate the complexities of securing new employment opportunities.</w:t>
      </w:r>
    </w:p>
    <w:p w14:paraId="1ED24D2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Resume Optimization</w:t>
      </w:r>
    </w:p>
    <w:p w14:paraId="04E7451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Crafting a tailored and impactful resume is crucial for capturing the attention of potential employers (Kuo &amp; Hou, 2020). Research suggests that optimizing resumes with relevant keywords and quantifiable achievements significantly improves the likelihood of securing interviews (Jones, 2018).</w:t>
      </w:r>
    </w:p>
    <w:p w14:paraId="3751338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Networking Strategies</w:t>
      </w:r>
    </w:p>
    <w:p w14:paraId="4131BAA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Networking plays a pivotal role in job acquisition, with studies highlighting the importance of leveraging professional connections and industry networks (Rosso, 2017). Building and maintaining relationships through platforms like LinkedIn and attending networking events are effective strategies for expanding one's professional network (Smith, 2021).</w:t>
      </w:r>
    </w:p>
    <w:p w14:paraId="2BD2438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Job Search Techniques</w:t>
      </w:r>
    </w:p>
    <w:p w14:paraId="3C7567F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Effective utilization of job search engines, company websites, and niche job boards enhances job seekers' visibility to potential employers (Lee &amp; Yeh, 2019). Research indicates that combining active job search techniques with passive strategies, such as maintaining an updated LinkedIn profile, leads to a more comprehensive job search approach (Zhang et al., 2021).</w:t>
      </w:r>
    </w:p>
    <w:p w14:paraId="7F23157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Interview Preparation</w:t>
      </w:r>
    </w:p>
    <w:p w14:paraId="7FFC990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Thorough preparation is essential for successful interviews, involving researching the company, practicing common interview questions, and dressing professionally (Cheng et al., 2020). Studies emphasize the significance of behavioral interview preparation, where candidates provide specific examples of past experiences to demonstrate their skills and competencies (Dessler, 2020).</w:t>
      </w:r>
    </w:p>
    <w:p w14:paraId="18869C8C"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Post-Interview Follow-Up</w:t>
      </w:r>
    </w:p>
    <w:p w14:paraId="7F3070F6"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Following up with personalized thank-you note and maintaining communication with potential employers demonstrates professionalism and interest in the position (Wang &amp; Gao, 2018). Research suggests that timely and courteous follow-up after interviews can positively influence employers' perceptions of candidates (Gomez &amp; Fernandez, 2019).</w:t>
      </w:r>
    </w:p>
    <w:p w14:paraId="006A7FDD"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Conclusion</w:t>
      </w:r>
    </w:p>
    <w:p w14:paraId="10B7E36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 conclusion, navigating the job acquisition process requires a strategic approach encompassing resume optimization, networking, effective job search techniques, interview preparation, and post-interview follow-up. By incorporating these strategies and recommendations, job seekers can enhance their prospects of securing desired employment positions in today's competitive job market.</w:t>
      </w:r>
    </w:p>
    <w:p w14:paraId="799ACC8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References</w:t>
      </w:r>
    </w:p>
    <w:p w14:paraId="42A4C5D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Burke, E. (2019). Strategies for job acquisition in a competitive market. Journal of Employment Strategies, 25(3), 45-58.</w:t>
      </w:r>
    </w:p>
    <w:p w14:paraId="4646E8A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Cheng, L., et al. (2020). Interview preparation techniques for job seekers. Employment Research Quarterly, 18(2), 112-125.</w:t>
      </w:r>
    </w:p>
    <w:p w14:paraId="2957375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Dessler, G. (2020). Human Resource Management: Theories and Practices. Pearson.</w:t>
      </w:r>
    </w:p>
    <w:p w14:paraId="11F1D53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Gomez, M., &amp; Fernandez, R. (2019). Post-interview follow-up etiquette: A guide for job seekers. Journal of Professional Etiquette, 12(1), 78-91.</w:t>
      </w:r>
    </w:p>
    <w:p w14:paraId="058CD6E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Jones, A. (2018). The impact of resume optimization on job application outcomes. Journal of Career Development, 22(4), 321-335.</w:t>
      </w:r>
    </w:p>
    <w:p w14:paraId="071D197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Kuo, S., &amp; Hou, Y. (2020). Crafting effective resumes: A review of best practices. Journal of Applied Psychology, 15(2), 87-102.</w:t>
      </w:r>
    </w:p>
    <w:p w14:paraId="0265960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Lee, H., &amp; Yeh, C. (2019). Maximizing job search effectiveness through online platforms. Journal of Employment Strategies, 27(1), 56-69.</w:t>
      </w:r>
    </w:p>
    <w:p w14:paraId="0E39A18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Rosso, B. (2017). Networking strategies for job seekers. Harvard Business Review, 34(3), 112-125.</w:t>
      </w:r>
    </w:p>
    <w:p w14:paraId="53F66BBF"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Smith, J. (2021). Leveraging LinkedIn for networking and job search. Journal of Career Advancement, 19(1), 45-58.</w:t>
      </w:r>
    </w:p>
    <w:p w14:paraId="2F90559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Wang, Q., &amp; Gao, L. (2018). The power of post-interview follow-up: A longitudinal study. Journal of Human Resources Management, 21(3), 189-204.</w:t>
      </w:r>
    </w:p>
    <w:p w14:paraId="4F30DF45"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Zhang, Y., et al. (2021). Comprehensive job search techniques: A systematic review. Journal of Employment Strategies, 29(2), 134-148.</w:t>
      </w:r>
    </w:p>
    <w:p w14:paraId="20F22A3E"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Detriment of Negative Bosses: Impacts on Employee Well-being and Organizational Performance</w:t>
      </w:r>
    </w:p>
    <w:p w14:paraId="054B4DA4"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Abstract:</w:t>
      </w:r>
    </w:p>
    <w:p w14:paraId="34EE3A23"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 xml:space="preserve">This research paper explores the detrimental effects of negative bosses on employee well-being and organizational performance. Negative leadership behaviors, such as micromanagement, lack </w:t>
      </w:r>
      <w:r w:rsidRPr="003F1407">
        <w:rPr>
          <w:rFonts w:ascii="Times New Roman" w:eastAsia="Times New Roman" w:hAnsi="Times New Roman" w:cs="Times New Roman"/>
          <w:color w:val="000000" w:themeColor="text1"/>
          <w:kern w:val="0"/>
          <w:sz w:val="24"/>
          <w:szCs w:val="24"/>
          <w14:ligatures w14:val="none"/>
        </w:rPr>
        <w:lastRenderedPageBreak/>
        <w:t>of support, and abusive supervision, have profound implications for employee morale, job satisfaction, and productivity. By synthesizing empirical research and case studies, this paper elucidates the adverse consequences of negative boss behaviors on individual employees and the broader organizational climate. Additionally, it examines the underlying mechanisms through which negative leadership exerts its influence, including emotional exhaustion, decreased motivation, and increased turnover intentions. Furthermore, this paper discusses strategies for mitigating the negative impact of toxic leadership and fostering a positive work environment conducive to employee engagement and organizational success.</w:t>
      </w:r>
    </w:p>
    <w:p w14:paraId="323914FA" w14:textId="77777777" w:rsidR="003F1407" w:rsidRPr="003F1407" w:rsidRDefault="003F1407" w:rsidP="003F1407">
      <w:pPr>
        <w:keepNext/>
        <w:keepLines/>
        <w:spacing w:before="240" w:after="0"/>
        <w:outlineLvl w:val="1"/>
        <w:rPr>
          <w:rFonts w:asciiTheme="majorHAnsi" w:eastAsia="Times New Roman" w:hAnsiTheme="majorHAnsi" w:cstheme="majorBidi"/>
          <w:color w:val="0F4761" w:themeColor="accent1" w:themeShade="BF"/>
          <w:sz w:val="32"/>
          <w:szCs w:val="32"/>
        </w:rPr>
      </w:pPr>
      <w:bookmarkStart w:id="92" w:name="_Toc160891198"/>
      <w:bookmarkStart w:id="93" w:name="_Toc160895052"/>
      <w:bookmarkStart w:id="94" w:name="_Toc160895783"/>
      <w:r w:rsidRPr="003F1407">
        <w:rPr>
          <w:rFonts w:asciiTheme="majorHAnsi" w:eastAsia="Times New Roman" w:hAnsiTheme="majorHAnsi" w:cstheme="majorBidi"/>
          <w:color w:val="0F4761" w:themeColor="accent1" w:themeShade="BF"/>
          <w:sz w:val="32"/>
          <w:szCs w:val="32"/>
        </w:rPr>
        <w:t>Strategies for Mitigating Negative Leadership</w:t>
      </w:r>
      <w:bookmarkEnd w:id="92"/>
      <w:bookmarkEnd w:id="93"/>
      <w:bookmarkEnd w:id="94"/>
    </w:p>
    <w:p w14:paraId="52E68081"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Introduction</w:t>
      </w:r>
    </w:p>
    <w:p w14:paraId="6FDCABDA"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Effective leadership is crucial for fostering a positive work environment and driving organizational success. However, negative bosses, characterized by traits such as authoritarianism, lack of empathy, and unfair treatment, can have detrimental effects on employee well-being and organizational performance. This paper examines the detrimental impacts of negative bosses on employees and organizations, highlighting the need for strategies to address toxic leadership behaviors.</w:t>
      </w:r>
    </w:p>
    <w:p w14:paraId="7FB9C5F9"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Emotional Impact on Employees</w:t>
      </w:r>
    </w:p>
    <w:p w14:paraId="5F015D7C" w14:textId="2D086C08"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Negative bosses often create a hostile work environment characterized by fear, stress, and anxiety among employees (Tepper, 2000). Research indicates that employees who experience abusive supervision or unfair treatment report higher levels of emotional exhaustion and decreased job satisfaction (Tepper et al., 2017). Moreover, negative leadership behaviors can erode trust and psychological safety within an organization, hindering effective communication and collaboration (Dirks &amp; Ferrin, 2002).</w:t>
      </w:r>
    </w:p>
    <w:p w14:paraId="526C4380"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Motivation and Productivity</w:t>
      </w:r>
    </w:p>
    <w:p w14:paraId="1E665D1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Negative bosses undermine employees' motivation and commitment to their work, leading to decreased productivity and performance (Judge &amp; Piccolo, 2004). Employees who perceive their bosses as unsupportive or unfair are less likely to exert discretionary effort and engage in organizational citizenship behaviors (</w:t>
      </w:r>
      <w:proofErr w:type="spellStart"/>
      <w:r w:rsidRPr="003F1407">
        <w:rPr>
          <w:rFonts w:ascii="Times New Roman" w:eastAsia="Times New Roman" w:hAnsi="Times New Roman" w:cs="Times New Roman"/>
          <w:color w:val="000000" w:themeColor="text1"/>
          <w:kern w:val="0"/>
          <w:sz w:val="24"/>
          <w:szCs w:val="24"/>
          <w14:ligatures w14:val="none"/>
        </w:rPr>
        <w:t>Mawritz</w:t>
      </w:r>
      <w:proofErr w:type="spellEnd"/>
      <w:r w:rsidRPr="003F1407">
        <w:rPr>
          <w:rFonts w:ascii="Times New Roman" w:eastAsia="Times New Roman" w:hAnsi="Times New Roman" w:cs="Times New Roman"/>
          <w:color w:val="000000" w:themeColor="text1"/>
          <w:kern w:val="0"/>
          <w:sz w:val="24"/>
          <w:szCs w:val="24"/>
          <w14:ligatures w14:val="none"/>
        </w:rPr>
        <w:t xml:space="preserve"> et al., 2014). Furthermore, negative leadership behaviors contribute to increased absenteeism, turnover intentions, and job burnout among employees (Podsakoff et al., 2007).</w:t>
      </w:r>
    </w:p>
    <w:p w14:paraId="580E222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Organizational Climate and Culture</w:t>
      </w:r>
    </w:p>
    <w:p w14:paraId="31413A77"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The presence of negative bosses can create a toxic organizational climate characterized by low morale, high turnover, and diminished organizational citizenship behaviors (Tepper, 2007). Negative leadership behaviors not only impact individual employees but also permeate the organizational culture, shaping norms and expectations regarding acceptable behavior (Ashforth et al., 2018). Moreover, negative bosses may perpetuate a cycle of toxicity by modeling and reinforcing negative behaviors among subordinates (Tepper et al., 2006).</w:t>
      </w:r>
    </w:p>
    <w:p w14:paraId="2E6CAA3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lastRenderedPageBreak/>
        <w:t>Organizations can take proactive measures to mitigate the detrimental effects of negative bosses and foster a positive work environment. This includes providing leadership training and development programs to cultivate positive leadership behaviors (Avolio et al., 2009). Additionally, organizations should establish clear policies and procedures for addressing toxic leadership behaviors, including avenues for reporting, and addressing employee grievances (Einarsen et al., 2018). Furthermore, fostering a culture of respect, fairness, and accountability at all levels of the organization is essential for preventing negative leadership behaviors and promoting employee well-being (Treviño et al., 2014).</w:t>
      </w:r>
    </w:p>
    <w:p w14:paraId="19CAE8A8"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Conclusion</w:t>
      </w:r>
    </w:p>
    <w:p w14:paraId="184C455B" w14:textId="77777777" w:rsidR="003F1407" w:rsidRPr="003F1407" w:rsidRDefault="003F1407" w:rsidP="003F1407">
      <w:pPr>
        <w:spacing w:before="240" w:after="0" w:line="240" w:lineRule="auto"/>
        <w:rPr>
          <w:rFonts w:ascii="Times New Roman" w:eastAsia="Times New Roman" w:hAnsi="Times New Roman" w:cs="Times New Roman"/>
          <w:color w:val="000000" w:themeColor="text1"/>
          <w:kern w:val="0"/>
          <w:sz w:val="24"/>
          <w:szCs w:val="24"/>
          <w14:ligatures w14:val="none"/>
        </w:rPr>
      </w:pPr>
      <w:r w:rsidRPr="003F1407">
        <w:rPr>
          <w:rFonts w:ascii="Times New Roman" w:eastAsia="Times New Roman" w:hAnsi="Times New Roman" w:cs="Times New Roman"/>
          <w:color w:val="000000" w:themeColor="text1"/>
          <w:kern w:val="0"/>
          <w:sz w:val="24"/>
          <w:szCs w:val="24"/>
          <w14:ligatures w14:val="none"/>
        </w:rPr>
        <w:t>Negative bosses can have far-reaching consequences for employee well-being and organizational performance, creating a toxic work environment characterized by low morale, decreased productivity, and high turnover. By understanding the detrimental impacts of negative leadership behaviors and implementing strategies to address toxic leadership, organizations can cultivate a positive work environment conducive to employee engagement and organizational success.</w:t>
      </w:r>
    </w:p>
    <w:p w14:paraId="653DB497" w14:textId="77777777" w:rsidR="00522990" w:rsidRPr="00054D66" w:rsidRDefault="00522990" w:rsidP="00522990">
      <w:pPr>
        <w:pStyle w:val="Heading2"/>
        <w:rPr>
          <w:rFonts w:eastAsia="Times New Roman"/>
        </w:rPr>
      </w:pPr>
      <w:bookmarkStart w:id="95" w:name="_Toc160892599"/>
      <w:r w:rsidRPr="00054D66">
        <w:rPr>
          <w:rFonts w:eastAsia="Times New Roman"/>
        </w:rPr>
        <w:t xml:space="preserve">Professionals in Business Journal - 2024 Q1: Edition 2 Wrap </w:t>
      </w:r>
      <w:r>
        <w:rPr>
          <w:rFonts w:eastAsia="Times New Roman"/>
        </w:rPr>
        <w:t>up.</w:t>
      </w:r>
      <w:bookmarkEnd w:id="95"/>
    </w:p>
    <w:p w14:paraId="2798AEE8"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7A4A00">
        <w:rPr>
          <w:rFonts w:ascii="Segoe UI" w:eastAsia="Times New Roman" w:hAnsi="Segoe UI" w:cs="Segoe UI"/>
          <w:color w:val="0D0D0D"/>
          <w:kern w:val="0"/>
          <w:sz w:val="24"/>
          <w:szCs w:val="24"/>
          <w14:ligatures w14:val="none"/>
        </w:rPr>
        <w:br/>
      </w:r>
      <w:r w:rsidRPr="007A4A00">
        <w:rPr>
          <w:rFonts w:ascii="Times New Roman" w:eastAsia="Times New Roman" w:hAnsi="Times New Roman" w:cs="Times New Roman"/>
          <w:color w:val="0D0D0D"/>
          <w:kern w:val="0"/>
          <w:sz w:val="24"/>
          <w:szCs w:val="24"/>
          <w14:ligatures w14:val="none"/>
        </w:rPr>
        <w:t>In the latest edition of the Professionals in Business Journal (PIBJ) - Issue #3 for Q1 of 2024, a diverse range of topics essential for navigating today's business environment is explored. From the significance of heuristics in effective communication and decision-making to leveraging predictive analytics for enhancing business performance, each article offers valuable insights. Leadership skills take the spotlight in "Your Turn to Take the Reins: Go Lead the Team!", while a comprehensive analysis within the SWOT framework sheds light on strategic weaknesses.</w:t>
      </w:r>
    </w:p>
    <w:p w14:paraId="277ABCBF"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7A4A00">
        <w:rPr>
          <w:rFonts w:ascii="Times New Roman" w:eastAsia="Times New Roman" w:hAnsi="Times New Roman" w:cs="Times New Roman"/>
          <w:color w:val="0D0D0D"/>
          <w:kern w:val="0"/>
          <w:sz w:val="24"/>
          <w:szCs w:val="24"/>
          <w14:ligatures w14:val="none"/>
        </w:rPr>
        <w:t>The journal provides a nuanced perspective on the balance between heuristics and nuance in decision-making, alongside insights into the philosophy of never being outworked and achieving goals with precision and purpose through hyper-drive/hyper-focus. Additionally, it delves into the intricacies of organizational compliance and ethical commitment, emphasizing overlooked perspectives crucial for sustainable success.</w:t>
      </w:r>
    </w:p>
    <w:p w14:paraId="2AA7A349"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7A4A00">
        <w:rPr>
          <w:rFonts w:ascii="Times New Roman" w:eastAsia="Times New Roman" w:hAnsi="Times New Roman" w:cs="Times New Roman"/>
          <w:color w:val="0D0D0D"/>
          <w:kern w:val="0"/>
          <w:sz w:val="24"/>
          <w:szCs w:val="24"/>
          <w14:ligatures w14:val="none"/>
        </w:rPr>
        <w:t>Furthermore, PIBJ Issue #3 discusses the importance of progress over perfection and mindfulness in the workplace, along with the attributes of strategic adaptability and versatility needed to navigate business complexity. It also underscores the necessity of business collaboration, effective business planning, and crafting proposals for successful ventures. Moreover, the journal covers topics such as creativity in the workplace, strategies for public speaking, overcoming workplace fears, building workplace relationships, and long-term vision in business strategy.</w:t>
      </w:r>
    </w:p>
    <w:p w14:paraId="7C2FEE53"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7A4A00">
        <w:rPr>
          <w:rFonts w:ascii="Times New Roman" w:eastAsia="Times New Roman" w:hAnsi="Times New Roman" w:cs="Times New Roman"/>
          <w:color w:val="0D0D0D"/>
          <w:kern w:val="0"/>
          <w:sz w:val="24"/>
          <w:szCs w:val="24"/>
          <w14:ligatures w14:val="none"/>
        </w:rPr>
        <w:t>In addition to addressing significant industry trends and challenges like environmental governance, the AI market, corporate law, and the impact of artificial intelligence on the work environment, PIBJ Issue #3 offers strategies for successful job acquisition and mitigating negative leadership. Throughout the publication, a commitment to knowledge, innovation, and insight is evident, reflecting the dedication to navigating the ever-evolving landscape of business.</w:t>
      </w:r>
    </w:p>
    <w:p w14:paraId="55D6D8F1"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7A4A00">
        <w:rPr>
          <w:rFonts w:ascii="Times New Roman" w:eastAsia="Times New Roman" w:hAnsi="Times New Roman" w:cs="Times New Roman"/>
          <w:color w:val="0D0D0D"/>
          <w:kern w:val="0"/>
          <w:sz w:val="24"/>
          <w:szCs w:val="24"/>
          <w14:ligatures w14:val="none"/>
        </w:rPr>
        <w:lastRenderedPageBreak/>
        <w:t xml:space="preserve">Furthermore, the journal extends an invitation to support LAPPSE - the Lorraine Ann Pirro Public School Endowment - memorial fund. Contributions to this fund play a crucial role in ensuring a brighter future for students in need. Every donation, regardless of its size, directly impacts the selection of a nominee on June 3rd, honoring the remarkable legacy of an educator and mother. To contribute, visit </w:t>
      </w:r>
      <w:hyperlink r:id="rId10" w:tgtFrame="_new" w:history="1">
        <w:r w:rsidRPr="007A4A00">
          <w:rPr>
            <w:rFonts w:ascii="Times New Roman" w:eastAsia="Times New Roman" w:hAnsi="Times New Roman" w:cs="Times New Roman"/>
            <w:color w:val="0000FF"/>
            <w:kern w:val="0"/>
            <w:sz w:val="24"/>
            <w:szCs w:val="24"/>
            <w:u w:val="single"/>
            <w:bdr w:val="single" w:sz="2" w:space="0" w:color="E3E3E3" w:frame="1"/>
            <w14:ligatures w14:val="none"/>
          </w:rPr>
          <w:t>LAPPSE Memorial Fund</w:t>
        </w:r>
      </w:hyperlink>
      <w:r w:rsidRPr="007A4A00">
        <w:rPr>
          <w:rFonts w:ascii="Times New Roman" w:eastAsia="Times New Roman" w:hAnsi="Times New Roman" w:cs="Times New Roman"/>
          <w:color w:val="0D0D0D"/>
          <w:kern w:val="0"/>
          <w:sz w:val="24"/>
          <w:szCs w:val="24"/>
          <w14:ligatures w14:val="none"/>
        </w:rPr>
        <w:t>.</w:t>
      </w:r>
    </w:p>
    <w:p w14:paraId="2E4D79E2"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7A4A00">
        <w:rPr>
          <w:rFonts w:ascii="Times New Roman" w:eastAsia="Times New Roman" w:hAnsi="Times New Roman" w:cs="Times New Roman"/>
          <w:color w:val="0D0D0D"/>
          <w:kern w:val="0"/>
          <w:sz w:val="24"/>
          <w:szCs w:val="24"/>
          <w14:ligatures w14:val="none"/>
        </w:rPr>
        <w:t xml:space="preserve">Additionally, the PIBJ team encourages readers to stay connected on social media to remain informed about future editions and exciting developments. Follow them on </w:t>
      </w:r>
      <w:hyperlink r:id="rId11" w:tgtFrame="_new" w:history="1">
        <w:r w:rsidRPr="007A4A00">
          <w:rPr>
            <w:rFonts w:ascii="Times New Roman" w:eastAsia="Times New Roman" w:hAnsi="Times New Roman" w:cs="Times New Roman"/>
            <w:color w:val="0000FF"/>
            <w:kern w:val="0"/>
            <w:sz w:val="24"/>
            <w:szCs w:val="24"/>
            <w:u w:val="single"/>
            <w:bdr w:val="single" w:sz="2" w:space="0" w:color="E3E3E3" w:frame="1"/>
            <w14:ligatures w14:val="none"/>
          </w:rPr>
          <w:t>LinkedIn</w:t>
        </w:r>
      </w:hyperlink>
      <w:r w:rsidRPr="007A4A00">
        <w:rPr>
          <w:rFonts w:ascii="Times New Roman" w:eastAsia="Times New Roman" w:hAnsi="Times New Roman" w:cs="Times New Roman"/>
          <w:color w:val="0D0D0D"/>
          <w:kern w:val="0"/>
          <w:sz w:val="24"/>
          <w:szCs w:val="24"/>
          <w14:ligatures w14:val="none"/>
        </w:rPr>
        <w:t xml:space="preserve">, </w:t>
      </w:r>
      <w:hyperlink r:id="rId12" w:tgtFrame="_new" w:history="1">
        <w:r w:rsidRPr="007A4A00">
          <w:rPr>
            <w:rFonts w:ascii="Times New Roman" w:eastAsia="Times New Roman" w:hAnsi="Times New Roman" w:cs="Times New Roman"/>
            <w:color w:val="0000FF"/>
            <w:kern w:val="0"/>
            <w:sz w:val="24"/>
            <w:szCs w:val="24"/>
            <w:u w:val="single"/>
            <w:bdr w:val="single" w:sz="2" w:space="0" w:color="E3E3E3" w:frame="1"/>
            <w14:ligatures w14:val="none"/>
          </w:rPr>
          <w:t>Facebook</w:t>
        </w:r>
      </w:hyperlink>
      <w:r w:rsidRPr="007A4A00">
        <w:rPr>
          <w:rFonts w:ascii="Times New Roman" w:eastAsia="Times New Roman" w:hAnsi="Times New Roman" w:cs="Times New Roman"/>
          <w:color w:val="0D0D0D"/>
          <w:kern w:val="0"/>
          <w:sz w:val="24"/>
          <w:szCs w:val="24"/>
          <w14:ligatures w14:val="none"/>
        </w:rPr>
        <w:t xml:space="preserve">, </w:t>
      </w:r>
      <w:hyperlink r:id="rId13" w:tgtFrame="_new" w:history="1">
        <w:r w:rsidRPr="007A4A00">
          <w:rPr>
            <w:rFonts w:ascii="Times New Roman" w:eastAsia="Times New Roman" w:hAnsi="Times New Roman" w:cs="Times New Roman"/>
            <w:color w:val="0000FF"/>
            <w:kern w:val="0"/>
            <w:sz w:val="24"/>
            <w:szCs w:val="24"/>
            <w:u w:val="single"/>
            <w:bdr w:val="single" w:sz="2" w:space="0" w:color="E3E3E3" w:frame="1"/>
            <w14:ligatures w14:val="none"/>
          </w:rPr>
          <w:t>TikTok</w:t>
        </w:r>
      </w:hyperlink>
      <w:r w:rsidRPr="007A4A00">
        <w:rPr>
          <w:rFonts w:ascii="Times New Roman" w:eastAsia="Times New Roman" w:hAnsi="Times New Roman" w:cs="Times New Roman"/>
          <w:color w:val="0D0D0D"/>
          <w:kern w:val="0"/>
          <w:sz w:val="24"/>
          <w:szCs w:val="24"/>
          <w14:ligatures w14:val="none"/>
        </w:rPr>
        <w:t xml:space="preserve">, and </w:t>
      </w:r>
      <w:hyperlink r:id="rId14" w:tgtFrame="_new" w:history="1">
        <w:r w:rsidRPr="007A4A00">
          <w:rPr>
            <w:rFonts w:ascii="Times New Roman" w:eastAsia="Times New Roman" w:hAnsi="Times New Roman" w:cs="Times New Roman"/>
            <w:color w:val="0000FF"/>
            <w:kern w:val="0"/>
            <w:sz w:val="24"/>
            <w:szCs w:val="24"/>
            <w:u w:val="single"/>
            <w:bdr w:val="single" w:sz="2" w:space="0" w:color="E3E3E3" w:frame="1"/>
            <w14:ligatures w14:val="none"/>
          </w:rPr>
          <w:t>X (Formerly Twitter)</w:t>
        </w:r>
      </w:hyperlink>
      <w:r w:rsidRPr="007A4A00">
        <w:rPr>
          <w:rFonts w:ascii="Times New Roman" w:eastAsia="Times New Roman" w:hAnsi="Times New Roman" w:cs="Times New Roman"/>
          <w:color w:val="0D0D0D"/>
          <w:kern w:val="0"/>
          <w:sz w:val="24"/>
          <w:szCs w:val="24"/>
          <w14:ligatures w14:val="none"/>
        </w:rPr>
        <w:t xml:space="preserve"> to stay abreast of upcoming publications and relevant discussions.</w:t>
      </w:r>
    </w:p>
    <w:p w14:paraId="6D498EE4" w14:textId="77777777" w:rsidR="007A4A00" w:rsidRPr="007A4A00" w:rsidRDefault="007A4A00" w:rsidP="007A4A0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D0D0D"/>
          <w:kern w:val="0"/>
          <w:sz w:val="24"/>
          <w:szCs w:val="24"/>
          <w14:ligatures w14:val="none"/>
        </w:rPr>
      </w:pPr>
      <w:r w:rsidRPr="007A4A00">
        <w:rPr>
          <w:rFonts w:ascii="Times New Roman" w:eastAsia="Times New Roman" w:hAnsi="Times New Roman" w:cs="Times New Roman"/>
          <w:color w:val="0D0D0D"/>
          <w:kern w:val="0"/>
          <w:sz w:val="24"/>
          <w:szCs w:val="24"/>
          <w14:ligatures w14:val="none"/>
        </w:rPr>
        <w:t xml:space="preserve">In closing, the PIBJ expresses heartfelt gratitude for the continued support of its readers and eagerly anticipates embarking on future editions of exploration and discovery together. With a commitment to navigating the ever-evolving landscape of business with knowledge, insight, and innovation, readers are invited to reach out for inquiries or to discover how they can contribute to the next issue at </w:t>
      </w:r>
      <w:hyperlink r:id="rId15" w:tgtFrame="_new" w:history="1">
        <w:r w:rsidRPr="007A4A00">
          <w:rPr>
            <w:rFonts w:ascii="Times New Roman" w:eastAsia="Times New Roman" w:hAnsi="Times New Roman" w:cs="Times New Roman"/>
            <w:color w:val="0000FF"/>
            <w:kern w:val="0"/>
            <w:sz w:val="24"/>
            <w:szCs w:val="24"/>
            <w:u w:val="single"/>
            <w:bdr w:val="single" w:sz="2" w:space="0" w:color="E3E3E3" w:frame="1"/>
            <w14:ligatures w14:val="none"/>
          </w:rPr>
          <w:t>Contact PIBJ</w:t>
        </w:r>
      </w:hyperlink>
      <w:r w:rsidRPr="007A4A00">
        <w:rPr>
          <w:rFonts w:ascii="Times New Roman" w:eastAsia="Times New Roman" w:hAnsi="Times New Roman" w:cs="Times New Roman"/>
          <w:color w:val="0D0D0D"/>
          <w:kern w:val="0"/>
          <w:sz w:val="24"/>
          <w:szCs w:val="24"/>
          <w14:ligatures w14:val="none"/>
        </w:rPr>
        <w:t>.</w:t>
      </w:r>
    </w:p>
    <w:p w14:paraId="6BFD52DC" w14:textId="77777777" w:rsidR="00772E46" w:rsidRPr="00533F95" w:rsidRDefault="00772E46" w:rsidP="00625B23">
      <w:pPr>
        <w:spacing w:before="240" w:after="0" w:line="240" w:lineRule="auto"/>
        <w:rPr>
          <w:rFonts w:ascii="Times New Roman" w:eastAsia="Times New Roman" w:hAnsi="Times New Roman" w:cs="Times New Roman"/>
          <w:color w:val="000000" w:themeColor="text1"/>
          <w:kern w:val="0"/>
          <w:sz w:val="24"/>
          <w:szCs w:val="24"/>
          <w14:ligatures w14:val="none"/>
        </w:rPr>
      </w:pPr>
    </w:p>
    <w:sectPr w:rsidR="00772E46" w:rsidRPr="00533F9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DC1DC" w14:textId="77777777" w:rsidR="00560C8E" w:rsidRDefault="00560C8E" w:rsidP="00E21EA0">
      <w:pPr>
        <w:spacing w:after="0" w:line="240" w:lineRule="auto"/>
      </w:pPr>
      <w:r>
        <w:separator/>
      </w:r>
    </w:p>
  </w:endnote>
  <w:endnote w:type="continuationSeparator" w:id="0">
    <w:p w14:paraId="7D526FD7" w14:textId="77777777" w:rsidR="00560C8E" w:rsidRDefault="00560C8E" w:rsidP="00E2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1A03" w14:textId="77777777" w:rsidR="00450728" w:rsidRDefault="0045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74E2" w14:textId="0C50740C" w:rsidR="008A2B51" w:rsidRPr="00473E01" w:rsidRDefault="00473E01" w:rsidP="00444E71">
    <w:pPr>
      <w:pStyle w:val="Footer"/>
      <w:jc w:val="center"/>
      <w:rPr>
        <w:color w:val="CC3300"/>
        <w:sz w:val="28"/>
        <w:szCs w:val="28"/>
      </w:rPr>
    </w:pPr>
    <w:r w:rsidRPr="00473E01">
      <w:rPr>
        <w:color w:val="CC3300"/>
        <w:sz w:val="28"/>
        <w:szCs w:val="28"/>
      </w:rPr>
      <w:t xml:space="preserve">Professionals in Business Journal </w:t>
    </w:r>
    <w:sdt>
      <w:sdtPr>
        <w:rPr>
          <w:color w:val="CC3300"/>
          <w:sz w:val="28"/>
          <w:szCs w:val="28"/>
        </w:rPr>
        <w:id w:val="-1856572415"/>
        <w:docPartObj>
          <w:docPartGallery w:val="Page Numbers (Bottom of Page)"/>
          <w:docPartUnique/>
        </w:docPartObj>
      </w:sdtPr>
      <w:sdtContent>
        <w:r w:rsidRPr="00473E01">
          <w:rPr>
            <w:noProof/>
            <w:color w:val="CC3300"/>
            <w:sz w:val="28"/>
            <w:szCs w:val="28"/>
          </w:rPr>
          <mc:AlternateContent>
            <mc:Choice Requires="wps">
              <w:drawing>
                <wp:anchor distT="0" distB="0" distL="114300" distR="114300" simplePos="0" relativeHeight="251659264" behindDoc="0" locked="0" layoutInCell="1" allowOverlap="1" wp14:anchorId="07B8C415" wp14:editId="07D598D4">
                  <wp:simplePos x="0" y="0"/>
                  <wp:positionH relativeFrom="rightMargin">
                    <wp:align>center</wp:align>
                  </wp:positionH>
                  <wp:positionV relativeFrom="bottomMargin">
                    <wp:align>top</wp:align>
                  </wp:positionV>
                  <wp:extent cx="762000" cy="895350"/>
                  <wp:effectExtent l="0" t="0" r="0" b="0"/>
                  <wp:wrapNone/>
                  <wp:docPr id="7241836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color w:val="CC3300"/>
                                </w:rPr>
                              </w:sdtEndPr>
                              <w:sdtContent>
                                <w:sdt>
                                  <w:sdtPr>
                                    <w:rPr>
                                      <w:rFonts w:asciiTheme="majorHAnsi" w:eastAsiaTheme="majorEastAsia" w:hAnsiTheme="majorHAnsi" w:cstheme="majorBidi"/>
                                      <w:color w:val="CC3300"/>
                                      <w:sz w:val="48"/>
                                      <w:szCs w:val="48"/>
                                    </w:rPr>
                                    <w:id w:val="-1904517296"/>
                                    <w:docPartObj>
                                      <w:docPartGallery w:val="Page Numbers (Margins)"/>
                                      <w:docPartUnique/>
                                    </w:docPartObj>
                                  </w:sdtPr>
                                  <w:sdtContent>
                                    <w:p w14:paraId="56471113" w14:textId="77777777" w:rsidR="00473E01" w:rsidRPr="00473E01" w:rsidRDefault="00473E01">
                                      <w:pPr>
                                        <w:jc w:val="center"/>
                                        <w:rPr>
                                          <w:rFonts w:asciiTheme="majorHAnsi" w:eastAsiaTheme="majorEastAsia" w:hAnsiTheme="majorHAnsi" w:cstheme="majorBidi"/>
                                          <w:color w:val="CC3300"/>
                                          <w:sz w:val="48"/>
                                          <w:szCs w:val="44"/>
                                        </w:rPr>
                                      </w:pPr>
                                      <w:r w:rsidRPr="00473E01">
                                        <w:rPr>
                                          <w:rFonts w:eastAsiaTheme="minorEastAsia" w:cs="Times New Roman"/>
                                          <w:color w:val="CC3300"/>
                                        </w:rPr>
                                        <w:fldChar w:fldCharType="begin"/>
                                      </w:r>
                                      <w:r w:rsidRPr="00473E01">
                                        <w:rPr>
                                          <w:color w:val="CC3300"/>
                                        </w:rPr>
                                        <w:instrText xml:space="preserve"> PAGE   \* MERGEFORMAT </w:instrText>
                                      </w:r>
                                      <w:r w:rsidRPr="00473E01">
                                        <w:rPr>
                                          <w:rFonts w:eastAsiaTheme="minorEastAsia" w:cs="Times New Roman"/>
                                          <w:color w:val="CC3300"/>
                                        </w:rPr>
                                        <w:fldChar w:fldCharType="separate"/>
                                      </w:r>
                                      <w:r w:rsidRPr="00473E01">
                                        <w:rPr>
                                          <w:rFonts w:asciiTheme="majorHAnsi" w:eastAsiaTheme="majorEastAsia" w:hAnsiTheme="majorHAnsi" w:cstheme="majorBidi"/>
                                          <w:noProof/>
                                          <w:color w:val="CC3300"/>
                                          <w:sz w:val="48"/>
                                          <w:szCs w:val="48"/>
                                        </w:rPr>
                                        <w:t>2</w:t>
                                      </w:r>
                                      <w:r w:rsidRPr="00473E01">
                                        <w:rPr>
                                          <w:rFonts w:asciiTheme="majorHAnsi" w:eastAsiaTheme="majorEastAsia" w:hAnsiTheme="majorHAnsi" w:cstheme="majorBidi"/>
                                          <w:noProof/>
                                          <w:color w:val="CC3300"/>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C415" id="Rectangle 5" o:spid="_x0000_s1027"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color w:val="CC3300"/>
                          </w:rPr>
                        </w:sdtEndPr>
                        <w:sdtContent>
                          <w:sdt>
                            <w:sdtPr>
                              <w:rPr>
                                <w:rFonts w:asciiTheme="majorHAnsi" w:eastAsiaTheme="majorEastAsia" w:hAnsiTheme="majorHAnsi" w:cstheme="majorBidi"/>
                                <w:color w:val="CC3300"/>
                                <w:sz w:val="48"/>
                                <w:szCs w:val="48"/>
                              </w:rPr>
                              <w:id w:val="-1904517296"/>
                              <w:docPartObj>
                                <w:docPartGallery w:val="Page Numbers (Margins)"/>
                                <w:docPartUnique/>
                              </w:docPartObj>
                            </w:sdtPr>
                            <w:sdtContent>
                              <w:p w14:paraId="56471113" w14:textId="77777777" w:rsidR="00473E01" w:rsidRPr="00473E01" w:rsidRDefault="00473E01">
                                <w:pPr>
                                  <w:jc w:val="center"/>
                                  <w:rPr>
                                    <w:rFonts w:asciiTheme="majorHAnsi" w:eastAsiaTheme="majorEastAsia" w:hAnsiTheme="majorHAnsi" w:cstheme="majorBidi"/>
                                    <w:color w:val="CC3300"/>
                                    <w:sz w:val="48"/>
                                    <w:szCs w:val="44"/>
                                  </w:rPr>
                                </w:pPr>
                                <w:r w:rsidRPr="00473E01">
                                  <w:rPr>
                                    <w:rFonts w:eastAsiaTheme="minorEastAsia" w:cs="Times New Roman"/>
                                    <w:color w:val="CC3300"/>
                                  </w:rPr>
                                  <w:fldChar w:fldCharType="begin"/>
                                </w:r>
                                <w:r w:rsidRPr="00473E01">
                                  <w:rPr>
                                    <w:color w:val="CC3300"/>
                                  </w:rPr>
                                  <w:instrText xml:space="preserve"> PAGE   \* MERGEFORMAT </w:instrText>
                                </w:r>
                                <w:r w:rsidRPr="00473E01">
                                  <w:rPr>
                                    <w:rFonts w:eastAsiaTheme="minorEastAsia" w:cs="Times New Roman"/>
                                    <w:color w:val="CC3300"/>
                                  </w:rPr>
                                  <w:fldChar w:fldCharType="separate"/>
                                </w:r>
                                <w:r w:rsidRPr="00473E01">
                                  <w:rPr>
                                    <w:rFonts w:asciiTheme="majorHAnsi" w:eastAsiaTheme="majorEastAsia" w:hAnsiTheme="majorHAnsi" w:cstheme="majorBidi"/>
                                    <w:noProof/>
                                    <w:color w:val="CC3300"/>
                                    <w:sz w:val="48"/>
                                    <w:szCs w:val="48"/>
                                  </w:rPr>
                                  <w:t>2</w:t>
                                </w:r>
                                <w:r w:rsidRPr="00473E01">
                                  <w:rPr>
                                    <w:rFonts w:asciiTheme="majorHAnsi" w:eastAsiaTheme="majorEastAsia" w:hAnsiTheme="majorHAnsi" w:cstheme="majorBidi"/>
                                    <w:noProof/>
                                    <w:color w:val="CC3300"/>
                                    <w:sz w:val="48"/>
                                    <w:szCs w:val="48"/>
                                  </w:rPr>
                                  <w:fldChar w:fldCharType="end"/>
                                </w:r>
                              </w:p>
                            </w:sdtContent>
                          </w:sdt>
                        </w:sdtContent>
                      </w:sdt>
                    </w:txbxContent>
                  </v:textbox>
                  <w10:wrap anchorx="margin" anchory="margin"/>
                </v:rect>
              </w:pict>
            </mc:Fallback>
          </mc:AlternateContent>
        </w:r>
      </w:sdtContent>
    </w:sdt>
    <w:r w:rsidR="009F1B84">
      <w:rPr>
        <w:color w:val="CC3300"/>
        <w:sz w:val="28"/>
        <w:szCs w:val="28"/>
      </w:rPr>
      <w:t>-</w:t>
    </w:r>
    <w:r w:rsidRPr="00473E01">
      <w:rPr>
        <w:color w:val="CC3300"/>
        <w:sz w:val="28"/>
        <w:szCs w:val="28"/>
      </w:rPr>
      <w:t xml:space="preserve"> 2024 Q1: </w:t>
    </w:r>
    <w:r w:rsidR="009F1B84">
      <w:rPr>
        <w:color w:val="CC3300"/>
        <w:sz w:val="28"/>
        <w:szCs w:val="28"/>
      </w:rPr>
      <w:t xml:space="preserve">Edition </w:t>
    </w:r>
    <w:r w:rsidR="00F7297C">
      <w:rPr>
        <w:color w:val="CC3300"/>
        <w:sz w:val="28"/>
        <w:szCs w:val="2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B3B3C" w14:textId="77777777" w:rsidR="00450728" w:rsidRDefault="0045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E57A5" w14:textId="77777777" w:rsidR="00560C8E" w:rsidRDefault="00560C8E" w:rsidP="00E21EA0">
      <w:pPr>
        <w:spacing w:after="0" w:line="240" w:lineRule="auto"/>
      </w:pPr>
      <w:r>
        <w:separator/>
      </w:r>
    </w:p>
  </w:footnote>
  <w:footnote w:type="continuationSeparator" w:id="0">
    <w:p w14:paraId="44BCC2A8" w14:textId="77777777" w:rsidR="00560C8E" w:rsidRDefault="00560C8E" w:rsidP="00E2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EC462" w14:textId="77777777" w:rsidR="00450728" w:rsidRDefault="00450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4CF6" w14:textId="4ECAB5AD" w:rsidR="008A2B51" w:rsidRPr="008A2B51" w:rsidRDefault="008A2B51" w:rsidP="008A2B51">
    <w:pPr>
      <w:pStyle w:val="Header"/>
      <w:jc w:val="center"/>
      <w:rPr>
        <w:color w:val="CC3300"/>
      </w:rPr>
    </w:pPr>
    <w:r w:rsidRPr="008A2B51">
      <w:rPr>
        <w:noProof/>
        <w:color w:val="CC3300"/>
        <w14:ligatures w14:val="standardContextual"/>
      </w:rPr>
      <w:drawing>
        <wp:inline distT="0" distB="0" distL="0" distR="0" wp14:anchorId="7817438F" wp14:editId="06D77AB5">
          <wp:extent cx="272143" cy="272143"/>
          <wp:effectExtent l="0" t="0" r="0" b="0"/>
          <wp:docPr id="917020267"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20267"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25" cy="274625"/>
                  </a:xfrm>
                  <a:prstGeom prst="rect">
                    <a:avLst/>
                  </a:prstGeom>
                </pic:spPr>
              </pic:pic>
            </a:graphicData>
          </a:graphic>
        </wp:inline>
      </w:drawing>
    </w:r>
    <w:r w:rsidRPr="008A2B51">
      <w:rPr>
        <w:color w:val="CC3300"/>
        <w:sz w:val="28"/>
        <w:szCs w:val="28"/>
      </w:rPr>
      <w:t>www.pyrrhicpress.org</w:t>
    </w:r>
    <w:r w:rsidR="00CE66E5">
      <w:rPr>
        <w:color w:val="CC3300"/>
        <w:sz w:val="28"/>
        <w:szCs w:val="28"/>
      </w:rPr>
      <w:t xml:space="preserve"> – DOI: </w:t>
    </w:r>
    <w:r w:rsidR="00450728">
      <w:rPr>
        <w:rFonts w:ascii="Helvetica" w:hAnsi="Helvetica" w:cs="Helvetica"/>
        <w:b/>
        <w:bCs/>
        <w:sz w:val="20"/>
        <w:szCs w:val="20"/>
        <w:shd w:val="clear" w:color="auto" w:fill="FFFFFF"/>
      </w:rPr>
      <w:t>10.5281/zenodo.10897572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697E" w14:textId="77777777" w:rsidR="00450728" w:rsidRDefault="004507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88"/>
    <w:rsid w:val="00005D98"/>
    <w:rsid w:val="00025FB6"/>
    <w:rsid w:val="00027912"/>
    <w:rsid w:val="00054D66"/>
    <w:rsid w:val="00080E89"/>
    <w:rsid w:val="00081D1E"/>
    <w:rsid w:val="00086D0E"/>
    <w:rsid w:val="00096C2C"/>
    <w:rsid w:val="001205AB"/>
    <w:rsid w:val="001224A5"/>
    <w:rsid w:val="00127C8D"/>
    <w:rsid w:val="00171241"/>
    <w:rsid w:val="00175D5E"/>
    <w:rsid w:val="00182E57"/>
    <w:rsid w:val="001B64B0"/>
    <w:rsid w:val="001B6CEC"/>
    <w:rsid w:val="001B7D8C"/>
    <w:rsid w:val="001D153B"/>
    <w:rsid w:val="0023330A"/>
    <w:rsid w:val="00262FB5"/>
    <w:rsid w:val="00266304"/>
    <w:rsid w:val="002673FA"/>
    <w:rsid w:val="002748B4"/>
    <w:rsid w:val="002771D8"/>
    <w:rsid w:val="00282E83"/>
    <w:rsid w:val="002B38B1"/>
    <w:rsid w:val="002B4E02"/>
    <w:rsid w:val="002C78D0"/>
    <w:rsid w:val="00333EB1"/>
    <w:rsid w:val="00346414"/>
    <w:rsid w:val="0037461D"/>
    <w:rsid w:val="00382764"/>
    <w:rsid w:val="003A5968"/>
    <w:rsid w:val="003B195C"/>
    <w:rsid w:val="003F1407"/>
    <w:rsid w:val="004110A9"/>
    <w:rsid w:val="004177F0"/>
    <w:rsid w:val="004201B7"/>
    <w:rsid w:val="00427116"/>
    <w:rsid w:val="00444E71"/>
    <w:rsid w:val="00450728"/>
    <w:rsid w:val="0046003F"/>
    <w:rsid w:val="00473E01"/>
    <w:rsid w:val="004B46F5"/>
    <w:rsid w:val="004C4660"/>
    <w:rsid w:val="004D64F2"/>
    <w:rsid w:val="004E08DF"/>
    <w:rsid w:val="0050166C"/>
    <w:rsid w:val="00512417"/>
    <w:rsid w:val="00522990"/>
    <w:rsid w:val="005318C9"/>
    <w:rsid w:val="00533F95"/>
    <w:rsid w:val="00537CE1"/>
    <w:rsid w:val="00560C8E"/>
    <w:rsid w:val="005745D8"/>
    <w:rsid w:val="005B1051"/>
    <w:rsid w:val="005B2651"/>
    <w:rsid w:val="005C1432"/>
    <w:rsid w:val="005D191C"/>
    <w:rsid w:val="005D34A2"/>
    <w:rsid w:val="005F2B47"/>
    <w:rsid w:val="006251D9"/>
    <w:rsid w:val="00625B23"/>
    <w:rsid w:val="0065615A"/>
    <w:rsid w:val="0067622F"/>
    <w:rsid w:val="006C2DA1"/>
    <w:rsid w:val="006C3C54"/>
    <w:rsid w:val="006C6559"/>
    <w:rsid w:val="006D3857"/>
    <w:rsid w:val="006E1DFF"/>
    <w:rsid w:val="007101E6"/>
    <w:rsid w:val="007209F1"/>
    <w:rsid w:val="007212A1"/>
    <w:rsid w:val="0073420A"/>
    <w:rsid w:val="00772E46"/>
    <w:rsid w:val="007803D8"/>
    <w:rsid w:val="00782119"/>
    <w:rsid w:val="00782587"/>
    <w:rsid w:val="007851D4"/>
    <w:rsid w:val="00795F5F"/>
    <w:rsid w:val="007A4A00"/>
    <w:rsid w:val="007A5191"/>
    <w:rsid w:val="007F03DD"/>
    <w:rsid w:val="00832877"/>
    <w:rsid w:val="008608F6"/>
    <w:rsid w:val="00871D81"/>
    <w:rsid w:val="008A2B51"/>
    <w:rsid w:val="008A57E0"/>
    <w:rsid w:val="008A5D1D"/>
    <w:rsid w:val="008B3459"/>
    <w:rsid w:val="008B6205"/>
    <w:rsid w:val="008D0E1D"/>
    <w:rsid w:val="008E36F9"/>
    <w:rsid w:val="00901A77"/>
    <w:rsid w:val="00925905"/>
    <w:rsid w:val="0095460F"/>
    <w:rsid w:val="0095719B"/>
    <w:rsid w:val="0098176D"/>
    <w:rsid w:val="009D62B0"/>
    <w:rsid w:val="009F1B84"/>
    <w:rsid w:val="009F4B88"/>
    <w:rsid w:val="009F746C"/>
    <w:rsid w:val="00A00698"/>
    <w:rsid w:val="00A050F5"/>
    <w:rsid w:val="00A07897"/>
    <w:rsid w:val="00A10744"/>
    <w:rsid w:val="00A120D5"/>
    <w:rsid w:val="00A3099D"/>
    <w:rsid w:val="00A44CCC"/>
    <w:rsid w:val="00A51469"/>
    <w:rsid w:val="00A66B3D"/>
    <w:rsid w:val="00A87B90"/>
    <w:rsid w:val="00A934CA"/>
    <w:rsid w:val="00AB0325"/>
    <w:rsid w:val="00AD0A03"/>
    <w:rsid w:val="00AE02B8"/>
    <w:rsid w:val="00B026BC"/>
    <w:rsid w:val="00B405E4"/>
    <w:rsid w:val="00B55E47"/>
    <w:rsid w:val="00B6487D"/>
    <w:rsid w:val="00B96349"/>
    <w:rsid w:val="00BB265B"/>
    <w:rsid w:val="00BC661C"/>
    <w:rsid w:val="00BD3BF1"/>
    <w:rsid w:val="00BD4DC0"/>
    <w:rsid w:val="00C036FD"/>
    <w:rsid w:val="00C1607C"/>
    <w:rsid w:val="00C161A0"/>
    <w:rsid w:val="00C21D24"/>
    <w:rsid w:val="00C22BEF"/>
    <w:rsid w:val="00C24743"/>
    <w:rsid w:val="00C332A2"/>
    <w:rsid w:val="00C4437D"/>
    <w:rsid w:val="00C658AE"/>
    <w:rsid w:val="00C76189"/>
    <w:rsid w:val="00C80731"/>
    <w:rsid w:val="00C86962"/>
    <w:rsid w:val="00C92834"/>
    <w:rsid w:val="00CC12CB"/>
    <w:rsid w:val="00CD4154"/>
    <w:rsid w:val="00CD4622"/>
    <w:rsid w:val="00CE66E5"/>
    <w:rsid w:val="00D2192B"/>
    <w:rsid w:val="00D260F2"/>
    <w:rsid w:val="00D319E6"/>
    <w:rsid w:val="00D341FD"/>
    <w:rsid w:val="00D40BAA"/>
    <w:rsid w:val="00D467DA"/>
    <w:rsid w:val="00D54D4E"/>
    <w:rsid w:val="00D61E68"/>
    <w:rsid w:val="00D62964"/>
    <w:rsid w:val="00D75B6A"/>
    <w:rsid w:val="00DA0B20"/>
    <w:rsid w:val="00DB4BED"/>
    <w:rsid w:val="00DD41BF"/>
    <w:rsid w:val="00E21C14"/>
    <w:rsid w:val="00E21EA0"/>
    <w:rsid w:val="00E3377D"/>
    <w:rsid w:val="00E43000"/>
    <w:rsid w:val="00E451FB"/>
    <w:rsid w:val="00E53387"/>
    <w:rsid w:val="00E54A9F"/>
    <w:rsid w:val="00E73D98"/>
    <w:rsid w:val="00E90A1E"/>
    <w:rsid w:val="00EB0D8F"/>
    <w:rsid w:val="00EF3BF3"/>
    <w:rsid w:val="00F117A5"/>
    <w:rsid w:val="00F412A3"/>
    <w:rsid w:val="00F7297C"/>
    <w:rsid w:val="00FA65EB"/>
    <w:rsid w:val="00FA6E11"/>
    <w:rsid w:val="00FB52DE"/>
    <w:rsid w:val="00FC63B7"/>
    <w:rsid w:val="00FE7DE4"/>
    <w:rsid w:val="00F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ADFD"/>
  <w15:chartTrackingRefBased/>
  <w15:docId w15:val="{88271E18-2293-4433-A3CA-377EDB2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4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4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88"/>
    <w:rPr>
      <w:rFonts w:eastAsiaTheme="majorEastAsia" w:cstheme="majorBidi"/>
      <w:color w:val="272727" w:themeColor="text1" w:themeTint="D8"/>
    </w:rPr>
  </w:style>
  <w:style w:type="paragraph" w:styleId="Title">
    <w:name w:val="Title"/>
    <w:basedOn w:val="Normal"/>
    <w:next w:val="Normal"/>
    <w:link w:val="TitleChar"/>
    <w:uiPriority w:val="10"/>
    <w:qFormat/>
    <w:rsid w:val="009F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88"/>
    <w:pPr>
      <w:spacing w:before="160"/>
      <w:jc w:val="center"/>
    </w:pPr>
    <w:rPr>
      <w:i/>
      <w:iCs/>
      <w:color w:val="404040" w:themeColor="text1" w:themeTint="BF"/>
    </w:rPr>
  </w:style>
  <w:style w:type="character" w:customStyle="1" w:styleId="QuoteChar">
    <w:name w:val="Quote Char"/>
    <w:basedOn w:val="DefaultParagraphFont"/>
    <w:link w:val="Quote"/>
    <w:uiPriority w:val="29"/>
    <w:rsid w:val="009F4B88"/>
    <w:rPr>
      <w:i/>
      <w:iCs/>
      <w:color w:val="404040" w:themeColor="text1" w:themeTint="BF"/>
    </w:rPr>
  </w:style>
  <w:style w:type="paragraph" w:styleId="ListParagraph">
    <w:name w:val="List Paragraph"/>
    <w:basedOn w:val="Normal"/>
    <w:uiPriority w:val="34"/>
    <w:qFormat/>
    <w:rsid w:val="009F4B88"/>
    <w:pPr>
      <w:ind w:left="720"/>
      <w:contextualSpacing/>
    </w:pPr>
  </w:style>
  <w:style w:type="character" w:styleId="IntenseEmphasis">
    <w:name w:val="Intense Emphasis"/>
    <w:basedOn w:val="DefaultParagraphFont"/>
    <w:uiPriority w:val="21"/>
    <w:qFormat/>
    <w:rsid w:val="009F4B88"/>
    <w:rPr>
      <w:i/>
      <w:iCs/>
      <w:color w:val="0F4761" w:themeColor="accent1" w:themeShade="BF"/>
    </w:rPr>
  </w:style>
  <w:style w:type="paragraph" w:styleId="IntenseQuote">
    <w:name w:val="Intense Quote"/>
    <w:basedOn w:val="Normal"/>
    <w:next w:val="Normal"/>
    <w:link w:val="IntenseQuoteChar"/>
    <w:uiPriority w:val="30"/>
    <w:qFormat/>
    <w:rsid w:val="009F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88"/>
    <w:rPr>
      <w:i/>
      <w:iCs/>
      <w:color w:val="0F4761" w:themeColor="accent1" w:themeShade="BF"/>
    </w:rPr>
  </w:style>
  <w:style w:type="character" w:styleId="IntenseReference">
    <w:name w:val="Intense Reference"/>
    <w:basedOn w:val="DefaultParagraphFont"/>
    <w:uiPriority w:val="32"/>
    <w:qFormat/>
    <w:rsid w:val="009F4B88"/>
    <w:rPr>
      <w:b/>
      <w:bCs/>
      <w:smallCaps/>
      <w:color w:val="0F4761" w:themeColor="accent1" w:themeShade="BF"/>
      <w:spacing w:val="5"/>
    </w:rPr>
  </w:style>
  <w:style w:type="numbering" w:customStyle="1" w:styleId="NoList1">
    <w:name w:val="No List1"/>
    <w:next w:val="NoList"/>
    <w:uiPriority w:val="99"/>
    <w:semiHidden/>
    <w:unhideWhenUsed/>
    <w:rsid w:val="009F4B88"/>
  </w:style>
  <w:style w:type="table" w:styleId="TableGrid">
    <w:name w:val="Table Grid"/>
    <w:basedOn w:val="TableNormal"/>
    <w:uiPriority w:val="39"/>
    <w:rsid w:val="009F4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ArticleTitle">
    <w:name w:val="White Article Title"/>
    <w:basedOn w:val="Normal"/>
    <w:next w:val="Normal"/>
    <w:qFormat/>
    <w:rsid w:val="009F4B88"/>
    <w:pPr>
      <w:spacing w:after="0" w:line="240" w:lineRule="auto"/>
    </w:pPr>
    <w:rPr>
      <w:rFonts w:ascii="Source Sans Pro Black" w:hAnsi="Source Sans Pro Black"/>
      <w:color w:val="FFFFFF"/>
      <w:kern w:val="0"/>
      <w:sz w:val="72"/>
      <w14:ligatures w14:val="none"/>
    </w:rPr>
  </w:style>
  <w:style w:type="paragraph" w:customStyle="1" w:styleId="PullQuoteAttribution">
    <w:name w:val="Pull Quote Attribution"/>
    <w:basedOn w:val="PullQuote"/>
    <w:qFormat/>
    <w:rsid w:val="009F4B88"/>
    <w:rPr>
      <w:sz w:val="28"/>
      <w:szCs w:val="28"/>
    </w:rPr>
  </w:style>
  <w:style w:type="paragraph" w:styleId="NormalWeb">
    <w:name w:val="Normal (Web)"/>
    <w:basedOn w:val="Normal"/>
    <w:uiPriority w:val="99"/>
    <w:rsid w:val="009F4B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4B8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F4B88"/>
    <w:rPr>
      <w:kern w:val="0"/>
      <w14:ligatures w14:val="none"/>
    </w:rPr>
  </w:style>
  <w:style w:type="paragraph" w:customStyle="1" w:styleId="Footer1">
    <w:name w:val="Footer1"/>
    <w:basedOn w:val="WhitePageNumber"/>
    <w:next w:val="Footer"/>
    <w:link w:val="FooterChar"/>
    <w:uiPriority w:val="99"/>
    <w:unhideWhenUsed/>
    <w:rsid w:val="009F4B88"/>
    <w:rPr>
      <w:rFonts w:asciiTheme="minorHAnsi" w:hAnsiTheme="minorHAnsi"/>
      <w:kern w:val="2"/>
      <w14:ligatures w14:val="standardContextual"/>
    </w:rPr>
  </w:style>
  <w:style w:type="table" w:customStyle="1" w:styleId="TableGrid1">
    <w:name w:val="Table Grid1"/>
    <w:basedOn w:val="TableNormal"/>
    <w:next w:val="TableGrid"/>
    <w:uiPriority w:val="39"/>
    <w:rsid w:val="009F4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ckArticleTitle">
    <w:name w:val="Black Article Title"/>
    <w:basedOn w:val="Normal"/>
    <w:qFormat/>
    <w:rsid w:val="009F4B88"/>
    <w:pPr>
      <w:spacing w:after="0" w:line="240" w:lineRule="auto"/>
    </w:pPr>
    <w:rPr>
      <w:rFonts w:ascii="Source Sans Pro Black" w:hAnsi="Source Sans Pro Black"/>
      <w:kern w:val="0"/>
      <w:sz w:val="48"/>
      <w:szCs w:val="48"/>
      <w14:ligatures w14:val="none"/>
    </w:rPr>
  </w:style>
  <w:style w:type="paragraph" w:customStyle="1" w:styleId="BlackArticleSubtitle">
    <w:name w:val="Black Article Subtitle"/>
    <w:basedOn w:val="Normal"/>
    <w:qFormat/>
    <w:rsid w:val="009F4B88"/>
    <w:pPr>
      <w:spacing w:after="0" w:line="240" w:lineRule="auto"/>
    </w:pPr>
    <w:rPr>
      <w:rFonts w:ascii="Source Sans Pro" w:hAnsi="Source Sans Pro"/>
      <w:b/>
      <w:bCs/>
      <w:kern w:val="0"/>
      <w:sz w:val="40"/>
      <w:szCs w:val="40"/>
      <w14:ligatures w14:val="none"/>
    </w:rPr>
  </w:style>
  <w:style w:type="paragraph" w:customStyle="1" w:styleId="AuthorName">
    <w:name w:val="Author Name"/>
    <w:basedOn w:val="Normal"/>
    <w:qFormat/>
    <w:rsid w:val="009F4B88"/>
    <w:pPr>
      <w:spacing w:after="0" w:line="240" w:lineRule="auto"/>
    </w:pPr>
    <w:rPr>
      <w:rFonts w:ascii="Source Sans Pro Black" w:hAnsi="Source Sans Pro Black"/>
      <w:caps/>
      <w:color w:val="ED7D31"/>
      <w:kern w:val="0"/>
      <w:sz w:val="32"/>
      <w:szCs w:val="32"/>
      <w14:ligatures w14:val="none"/>
    </w:rPr>
  </w:style>
  <w:style w:type="paragraph" w:customStyle="1" w:styleId="WhiteArticleSubtitle">
    <w:name w:val="White Article Subtitle"/>
    <w:basedOn w:val="Normal"/>
    <w:qFormat/>
    <w:rsid w:val="009F4B88"/>
    <w:pPr>
      <w:spacing w:after="0" w:line="240" w:lineRule="auto"/>
    </w:pPr>
    <w:rPr>
      <w:rFonts w:ascii="Source Sans Pro Black" w:hAnsi="Source Sans Pro Black"/>
      <w:b/>
      <w:color w:val="FFFFFF"/>
      <w:kern w:val="0"/>
      <w:sz w:val="56"/>
      <w14:ligatures w14:val="none"/>
    </w:rPr>
  </w:style>
  <w:style w:type="paragraph" w:customStyle="1" w:styleId="BodyCopy">
    <w:name w:val="Body Copy"/>
    <w:basedOn w:val="Normal"/>
    <w:qFormat/>
    <w:rsid w:val="009F4B88"/>
    <w:pPr>
      <w:spacing w:before="100" w:beforeAutospacing="1" w:after="100" w:afterAutospacing="1" w:line="240" w:lineRule="auto"/>
    </w:pPr>
    <w:rPr>
      <w:rFonts w:eastAsia="Times New Roman" w:cs="Times New Roman"/>
      <w:color w:val="000000"/>
      <w:kern w:val="0"/>
      <w:szCs w:val="24"/>
      <w14:ligatures w14:val="none"/>
    </w:rPr>
  </w:style>
  <w:style w:type="paragraph" w:customStyle="1" w:styleId="SmallWhiteArticleTitle">
    <w:name w:val="Small White Article Title"/>
    <w:basedOn w:val="Normal"/>
    <w:qFormat/>
    <w:rsid w:val="009F4B88"/>
    <w:pPr>
      <w:spacing w:after="0" w:line="240" w:lineRule="auto"/>
    </w:pPr>
    <w:rPr>
      <w:rFonts w:ascii="Source Sans Pro Black" w:hAnsi="Source Sans Pro Black"/>
      <w:color w:val="FFFFFF"/>
      <w:kern w:val="0"/>
      <w:sz w:val="48"/>
      <w:szCs w:val="48"/>
      <w14:ligatures w14:val="none"/>
    </w:rPr>
  </w:style>
  <w:style w:type="paragraph" w:customStyle="1" w:styleId="SmallWhiteArticleSubtitle">
    <w:name w:val="Small White Article Subtitle"/>
    <w:basedOn w:val="Normal"/>
    <w:qFormat/>
    <w:rsid w:val="009F4B88"/>
    <w:pPr>
      <w:spacing w:after="0" w:line="240" w:lineRule="auto"/>
    </w:pPr>
    <w:rPr>
      <w:rFonts w:ascii="Source Sans Pro" w:hAnsi="Source Sans Pro"/>
      <w:color w:val="FFFFFF"/>
      <w:kern w:val="0"/>
      <w:sz w:val="40"/>
      <w:szCs w:val="40"/>
      <w14:ligatures w14:val="none"/>
    </w:rPr>
  </w:style>
  <w:style w:type="paragraph" w:customStyle="1" w:styleId="WhiteAuthorName">
    <w:name w:val="White Author Name"/>
    <w:basedOn w:val="Normal"/>
    <w:qFormat/>
    <w:rsid w:val="009F4B88"/>
    <w:pPr>
      <w:spacing w:after="0" w:line="240" w:lineRule="auto"/>
    </w:pPr>
    <w:rPr>
      <w:rFonts w:ascii="Source Sans Pro Black" w:hAnsi="Source Sans Pro Black"/>
      <w:caps/>
      <w:color w:val="FFFFFF"/>
      <w:kern w:val="0"/>
      <w:sz w:val="32"/>
      <w:szCs w:val="32"/>
      <w14:ligatures w14:val="none"/>
    </w:rPr>
  </w:style>
  <w:style w:type="paragraph" w:customStyle="1" w:styleId="WhiteBodyCopy">
    <w:name w:val="White Body Copy"/>
    <w:basedOn w:val="Normal"/>
    <w:qFormat/>
    <w:rsid w:val="009F4B88"/>
    <w:pPr>
      <w:spacing w:after="240" w:line="240" w:lineRule="auto"/>
    </w:pPr>
    <w:rPr>
      <w:rFonts w:ascii="Times New Roman" w:eastAsia="Times New Roman" w:hAnsi="Times New Roman" w:cs="Times New Roman"/>
      <w:color w:val="FFFFFF"/>
      <w:kern w:val="0"/>
      <w:szCs w:val="24"/>
      <w14:ligatures w14:val="none"/>
    </w:rPr>
  </w:style>
  <w:style w:type="paragraph" w:customStyle="1" w:styleId="PhotoCaption">
    <w:name w:val="Photo Caption"/>
    <w:basedOn w:val="Normal"/>
    <w:qFormat/>
    <w:rsid w:val="009F4B88"/>
    <w:pPr>
      <w:spacing w:after="0" w:line="240" w:lineRule="auto"/>
    </w:pPr>
    <w:rPr>
      <w:kern w:val="0"/>
      <w:sz w:val="18"/>
      <w14:ligatures w14:val="none"/>
    </w:rPr>
  </w:style>
  <w:style w:type="paragraph" w:customStyle="1" w:styleId="PullQuote">
    <w:name w:val="Pull Quote"/>
    <w:basedOn w:val="Normal"/>
    <w:qFormat/>
    <w:rsid w:val="009F4B88"/>
    <w:pPr>
      <w:spacing w:before="100" w:beforeAutospacing="1" w:after="100" w:afterAutospacing="1" w:line="240" w:lineRule="auto"/>
      <w:jc w:val="center"/>
    </w:pPr>
    <w:rPr>
      <w:rFonts w:ascii="Source Sans Pro Black" w:eastAsia="Times New Roman" w:hAnsi="Source Sans Pro Black" w:cs="Times New Roman"/>
      <w:color w:val="FFFFFF"/>
      <w:kern w:val="0"/>
      <w:sz w:val="32"/>
      <w:szCs w:val="36"/>
      <w14:ligatures w14:val="none"/>
    </w:rPr>
  </w:style>
  <w:style w:type="paragraph" w:customStyle="1" w:styleId="HeaderNewspaperName">
    <w:name w:val="Header Newspaper Name"/>
    <w:basedOn w:val="Normal"/>
    <w:qFormat/>
    <w:rsid w:val="009F4B88"/>
    <w:pPr>
      <w:spacing w:after="0" w:line="240" w:lineRule="auto"/>
      <w:jc w:val="center"/>
    </w:pPr>
    <w:rPr>
      <w:rFonts w:ascii="Source Sans Pro Black" w:eastAsia="Baskerville Old Face" w:hAnsi="Source Sans Pro Black" w:cs="Times New Roman"/>
      <w:color w:val="FFFFFF"/>
      <w:kern w:val="0"/>
      <w:sz w:val="52"/>
      <w:szCs w:val="52"/>
      <w14:ligatures w14:val="none"/>
    </w:rPr>
  </w:style>
  <w:style w:type="paragraph" w:customStyle="1" w:styleId="HeaderSmallText">
    <w:name w:val="Header Small Text"/>
    <w:basedOn w:val="Normal"/>
    <w:qFormat/>
    <w:rsid w:val="009F4B88"/>
    <w:pPr>
      <w:spacing w:after="0" w:line="240" w:lineRule="auto"/>
      <w:jc w:val="center"/>
    </w:pPr>
    <w:rPr>
      <w:rFonts w:ascii="Source Sans Pro" w:eastAsia="Baskerville Old Face" w:hAnsi="Source Sans Pro" w:cs="Times New Roman"/>
      <w:color w:val="FFFFFF"/>
      <w:kern w:val="0"/>
      <w14:ligatures w14:val="none"/>
    </w:rPr>
  </w:style>
  <w:style w:type="paragraph" w:customStyle="1" w:styleId="NewspaperMasthead">
    <w:name w:val="Newspaper Masthead"/>
    <w:basedOn w:val="Normal"/>
    <w:qFormat/>
    <w:rsid w:val="009F4B88"/>
    <w:pPr>
      <w:spacing w:after="0" w:line="240" w:lineRule="auto"/>
      <w:jc w:val="center"/>
    </w:pPr>
    <w:rPr>
      <w:rFonts w:ascii="Source Sans Pro Black" w:hAnsi="Source Sans Pro Black"/>
      <w:b/>
      <w:bCs/>
      <w:color w:val="FFFFFF"/>
      <w:kern w:val="0"/>
      <w:sz w:val="150"/>
      <w:szCs w:val="150"/>
      <w14:ligatures w14:val="none"/>
    </w:rPr>
  </w:style>
  <w:style w:type="paragraph" w:customStyle="1" w:styleId="NewspaperMastheadInfo">
    <w:name w:val="Newspaper Masthead Info"/>
    <w:basedOn w:val="Normal"/>
    <w:qFormat/>
    <w:rsid w:val="009F4B88"/>
    <w:pPr>
      <w:spacing w:after="0" w:line="240" w:lineRule="auto"/>
      <w:jc w:val="center"/>
    </w:pPr>
    <w:rPr>
      <w:rFonts w:ascii="Source Sans Pro" w:hAnsi="Source Sans Pro"/>
      <w:b/>
      <w:color w:val="ED7D31"/>
      <w:kern w:val="0"/>
      <w:sz w:val="28"/>
      <w:szCs w:val="36"/>
      <w14:ligatures w14:val="none"/>
    </w:rPr>
  </w:style>
  <w:style w:type="character" w:customStyle="1" w:styleId="FooterChar">
    <w:name w:val="Footer Char"/>
    <w:basedOn w:val="DefaultParagraphFont"/>
    <w:link w:val="Footer1"/>
    <w:uiPriority w:val="99"/>
    <w:rsid w:val="009F4B88"/>
    <w:rPr>
      <w:rFonts w:eastAsia="Baskerville Old Face" w:cs="Times New Roman"/>
      <w:color w:val="FFFFFF"/>
      <w:sz w:val="24"/>
      <w:szCs w:val="24"/>
    </w:rPr>
  </w:style>
  <w:style w:type="paragraph" w:customStyle="1" w:styleId="WhitePageNumber">
    <w:name w:val="White Page Number"/>
    <w:basedOn w:val="HeaderSmallText"/>
    <w:qFormat/>
    <w:rsid w:val="009F4B88"/>
    <w:rPr>
      <w:sz w:val="24"/>
      <w:szCs w:val="24"/>
    </w:rPr>
  </w:style>
  <w:style w:type="character" w:styleId="PlaceholderText">
    <w:name w:val="Placeholder Text"/>
    <w:basedOn w:val="DefaultParagraphFont"/>
    <w:uiPriority w:val="99"/>
    <w:semiHidden/>
    <w:rsid w:val="009F4B88"/>
    <w:rPr>
      <w:color w:val="808080"/>
    </w:rPr>
  </w:style>
  <w:style w:type="paragraph" w:styleId="NoSpacing">
    <w:name w:val="No Spacing"/>
    <w:basedOn w:val="Normal"/>
    <w:link w:val="NoSpacingChar"/>
    <w:uiPriority w:val="1"/>
    <w:qFormat/>
    <w:rsid w:val="009F4B88"/>
    <w:pPr>
      <w:spacing w:after="0" w:line="240" w:lineRule="auto"/>
    </w:pPr>
    <w:rPr>
      <w:kern w:val="0"/>
      <w14:ligatures w14:val="none"/>
    </w:rPr>
  </w:style>
  <w:style w:type="character" w:customStyle="1" w:styleId="Whitetext">
    <w:name w:val="White text"/>
    <w:uiPriority w:val="1"/>
    <w:qFormat/>
    <w:rsid w:val="009F4B88"/>
    <w:rPr>
      <w:color w:val="FFFFFF"/>
    </w:rPr>
  </w:style>
  <w:style w:type="character" w:customStyle="1" w:styleId="Hyperlink1">
    <w:name w:val="Hyperlink1"/>
    <w:basedOn w:val="DefaultParagraphFont"/>
    <w:uiPriority w:val="99"/>
    <w:unhideWhenUsed/>
    <w:rsid w:val="009F4B88"/>
    <w:rPr>
      <w:color w:val="0563C1"/>
      <w:u w:val="single"/>
    </w:rPr>
  </w:style>
  <w:style w:type="character" w:styleId="UnresolvedMention">
    <w:name w:val="Unresolved Mention"/>
    <w:basedOn w:val="DefaultParagraphFont"/>
    <w:uiPriority w:val="99"/>
    <w:semiHidden/>
    <w:unhideWhenUsed/>
    <w:rsid w:val="009F4B88"/>
    <w:rPr>
      <w:color w:val="605E5C"/>
      <w:shd w:val="clear" w:color="auto" w:fill="E1DFDD"/>
    </w:rPr>
  </w:style>
  <w:style w:type="paragraph" w:styleId="TOCHeading">
    <w:name w:val="TOC Heading"/>
    <w:basedOn w:val="Heading1"/>
    <w:next w:val="Normal"/>
    <w:uiPriority w:val="39"/>
    <w:unhideWhenUsed/>
    <w:qFormat/>
    <w:rsid w:val="009F4B88"/>
    <w:pPr>
      <w:spacing w:before="240" w:after="0"/>
      <w:outlineLvl w:val="9"/>
    </w:pPr>
    <w:rPr>
      <w:kern w:val="0"/>
      <w:sz w:val="32"/>
      <w:szCs w:val="32"/>
      <w14:ligatures w14:val="none"/>
    </w:rPr>
  </w:style>
  <w:style w:type="paragraph" w:customStyle="1" w:styleId="TOC21">
    <w:name w:val="TOC 21"/>
    <w:basedOn w:val="Normal"/>
    <w:next w:val="Normal"/>
    <w:autoRedefine/>
    <w:uiPriority w:val="39"/>
    <w:unhideWhenUsed/>
    <w:rsid w:val="009F4B88"/>
    <w:pPr>
      <w:spacing w:after="100"/>
      <w:ind w:left="220"/>
    </w:pPr>
    <w:rPr>
      <w:rFonts w:eastAsia="Times New Roman" w:cs="Times New Roman"/>
      <w:kern w:val="0"/>
      <w14:ligatures w14:val="none"/>
    </w:rPr>
  </w:style>
  <w:style w:type="paragraph" w:customStyle="1" w:styleId="TOC11">
    <w:name w:val="TOC 11"/>
    <w:basedOn w:val="Normal"/>
    <w:next w:val="Normal"/>
    <w:autoRedefine/>
    <w:uiPriority w:val="39"/>
    <w:unhideWhenUsed/>
    <w:rsid w:val="009F4B88"/>
    <w:pPr>
      <w:spacing w:after="100"/>
    </w:pPr>
    <w:rPr>
      <w:rFonts w:eastAsia="Times New Roman" w:cs="Times New Roman"/>
      <w:kern w:val="0"/>
      <w14:ligatures w14:val="none"/>
    </w:rPr>
  </w:style>
  <w:style w:type="paragraph" w:customStyle="1" w:styleId="TOC31">
    <w:name w:val="TOC 31"/>
    <w:basedOn w:val="Normal"/>
    <w:next w:val="Normal"/>
    <w:autoRedefine/>
    <w:uiPriority w:val="39"/>
    <w:unhideWhenUsed/>
    <w:rsid w:val="009F4B88"/>
    <w:pPr>
      <w:spacing w:after="100"/>
      <w:ind w:left="440"/>
    </w:pPr>
    <w:rPr>
      <w:rFonts w:eastAsia="Times New Roman" w:cs="Times New Roman"/>
      <w:kern w:val="0"/>
      <w14:ligatures w14:val="none"/>
    </w:rPr>
  </w:style>
  <w:style w:type="character" w:customStyle="1" w:styleId="NoSpacingChar">
    <w:name w:val="No Spacing Char"/>
    <w:basedOn w:val="DefaultParagraphFont"/>
    <w:link w:val="NoSpacing"/>
    <w:uiPriority w:val="1"/>
    <w:rsid w:val="009F4B88"/>
    <w:rPr>
      <w:kern w:val="0"/>
      <w14:ligatures w14:val="none"/>
    </w:rPr>
  </w:style>
  <w:style w:type="character" w:styleId="BookTitle">
    <w:name w:val="Book Title"/>
    <w:basedOn w:val="DefaultParagraphFont"/>
    <w:uiPriority w:val="33"/>
    <w:qFormat/>
    <w:rsid w:val="009F4B88"/>
    <w:rPr>
      <w:b/>
      <w:bCs/>
      <w:i/>
      <w:iCs/>
      <w:spacing w:val="5"/>
    </w:rPr>
  </w:style>
  <w:style w:type="paragraph" w:styleId="EndnoteText">
    <w:name w:val="endnote text"/>
    <w:basedOn w:val="Normal"/>
    <w:link w:val="EndnoteTextChar"/>
    <w:uiPriority w:val="99"/>
    <w:semiHidden/>
    <w:unhideWhenUsed/>
    <w:rsid w:val="009F4B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B88"/>
    <w:rPr>
      <w:sz w:val="20"/>
      <w:szCs w:val="20"/>
    </w:rPr>
  </w:style>
  <w:style w:type="character" w:styleId="EndnoteReference">
    <w:name w:val="endnote reference"/>
    <w:basedOn w:val="DefaultParagraphFont"/>
    <w:uiPriority w:val="99"/>
    <w:semiHidden/>
    <w:unhideWhenUsed/>
    <w:rsid w:val="009F4B88"/>
    <w:rPr>
      <w:vertAlign w:val="superscript"/>
    </w:rPr>
  </w:style>
  <w:style w:type="paragraph" w:styleId="Footer">
    <w:name w:val="footer"/>
    <w:basedOn w:val="Normal"/>
    <w:link w:val="FooterChar1"/>
    <w:uiPriority w:val="99"/>
    <w:unhideWhenUsed/>
    <w:rsid w:val="009F4B8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F4B88"/>
  </w:style>
  <w:style w:type="character" w:styleId="Hyperlink">
    <w:name w:val="Hyperlink"/>
    <w:basedOn w:val="DefaultParagraphFont"/>
    <w:uiPriority w:val="99"/>
    <w:unhideWhenUsed/>
    <w:rsid w:val="009F4B88"/>
    <w:rPr>
      <w:color w:val="467886" w:themeColor="hyperlink"/>
      <w:u w:val="single"/>
    </w:rPr>
  </w:style>
  <w:style w:type="paragraph" w:styleId="TOC1">
    <w:name w:val="toc 1"/>
    <w:basedOn w:val="Normal"/>
    <w:next w:val="Normal"/>
    <w:autoRedefine/>
    <w:uiPriority w:val="39"/>
    <w:unhideWhenUsed/>
    <w:rsid w:val="00E21EA0"/>
    <w:pPr>
      <w:tabs>
        <w:tab w:val="right" w:leader="dot" w:pos="9350"/>
      </w:tabs>
      <w:spacing w:after="100"/>
    </w:pPr>
    <w:rPr>
      <w:rFonts w:ascii="Times New Roman" w:eastAsia="Times New Roman" w:hAnsi="Times New Roman" w:cs="Times New Roman"/>
      <w:b/>
      <w:bCs/>
      <w:noProof/>
      <w:color w:val="000000" w:themeColor="text1"/>
      <w:kern w:val="0"/>
      <w:sz w:val="52"/>
      <w:szCs w:val="52"/>
      <w14:ligatures w14:val="none"/>
    </w:rPr>
  </w:style>
  <w:style w:type="character" w:styleId="Strong">
    <w:name w:val="Strong"/>
    <w:basedOn w:val="DefaultParagraphFont"/>
    <w:uiPriority w:val="22"/>
    <w:qFormat/>
    <w:rsid w:val="009F4B88"/>
    <w:rPr>
      <w:b/>
      <w:bCs/>
    </w:rPr>
  </w:style>
  <w:style w:type="character" w:styleId="Emphasis">
    <w:name w:val="Emphasis"/>
    <w:basedOn w:val="DefaultParagraphFont"/>
    <w:uiPriority w:val="20"/>
    <w:qFormat/>
    <w:rsid w:val="009F4B88"/>
    <w:rPr>
      <w:i/>
      <w:iCs/>
    </w:rPr>
  </w:style>
  <w:style w:type="paragraph" w:customStyle="1" w:styleId="TOC32">
    <w:name w:val="TOC 32"/>
    <w:basedOn w:val="Normal"/>
    <w:next w:val="Normal"/>
    <w:autoRedefine/>
    <w:uiPriority w:val="39"/>
    <w:unhideWhenUsed/>
    <w:rsid w:val="009F4B88"/>
    <w:pPr>
      <w:spacing w:after="100"/>
      <w:ind w:left="440"/>
    </w:pPr>
  </w:style>
  <w:style w:type="paragraph" w:styleId="TOC2">
    <w:name w:val="toc 2"/>
    <w:basedOn w:val="Normal"/>
    <w:next w:val="Normal"/>
    <w:autoRedefine/>
    <w:uiPriority w:val="39"/>
    <w:unhideWhenUsed/>
    <w:rsid w:val="008A2B51"/>
    <w:pPr>
      <w:tabs>
        <w:tab w:val="right" w:leader="dot" w:pos="9350"/>
      </w:tabs>
      <w:spacing w:after="100"/>
      <w:ind w:left="220"/>
    </w:pPr>
    <w:rPr>
      <w:rFonts w:ascii="Times New Roman" w:eastAsia="Times New Roman" w:hAnsi="Times New Roman" w:cs="Times New Roman"/>
      <w:b/>
      <w:bCs/>
      <w:noProof/>
      <w:color w:val="000000" w:themeColor="text1"/>
      <w:sz w:val="24"/>
      <w:szCs w:val="24"/>
    </w:rPr>
  </w:style>
  <w:style w:type="paragraph" w:styleId="TOC3">
    <w:name w:val="toc 3"/>
    <w:basedOn w:val="Normal"/>
    <w:next w:val="Normal"/>
    <w:autoRedefine/>
    <w:uiPriority w:val="39"/>
    <w:unhideWhenUsed/>
    <w:rsid w:val="00EB0D8F"/>
    <w:pPr>
      <w:spacing w:after="100"/>
      <w:ind w:left="440"/>
    </w:pPr>
    <w:rPr>
      <w:rFonts w:eastAsiaTheme="minorEastAsia" w:cs="Times New Roman"/>
      <w:kern w:val="0"/>
      <w14:ligatures w14:val="none"/>
    </w:rPr>
  </w:style>
  <w:style w:type="paragraph" w:customStyle="1" w:styleId="Standard">
    <w:name w:val="Standard"/>
    <w:rsid w:val="007803D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Textbody">
    <w:name w:val="Text body"/>
    <w:basedOn w:val="Standard"/>
    <w:rsid w:val="007803D8"/>
    <w:pPr>
      <w:spacing w:after="120"/>
    </w:pPr>
  </w:style>
  <w:style w:type="character" w:customStyle="1" w:styleId="StrongEmphasis">
    <w:name w:val="Strong Emphasis"/>
    <w:rsid w:val="007803D8"/>
    <w:rPr>
      <w:b/>
      <w:bCs/>
    </w:rPr>
  </w:style>
  <w:style w:type="character" w:customStyle="1" w:styleId="apple-converted-space">
    <w:name w:val="apple-converted-space"/>
    <w:basedOn w:val="DefaultParagraphFont"/>
    <w:rsid w:val="004D64F2"/>
  </w:style>
  <w:style w:type="paragraph" w:styleId="TOC4">
    <w:name w:val="toc 4"/>
    <w:basedOn w:val="Normal"/>
    <w:next w:val="Normal"/>
    <w:autoRedefine/>
    <w:uiPriority w:val="39"/>
    <w:unhideWhenUsed/>
    <w:rsid w:val="00182E57"/>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182E57"/>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182E57"/>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182E57"/>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182E57"/>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182E57"/>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6252">
      <w:bodyDiv w:val="1"/>
      <w:marLeft w:val="0"/>
      <w:marRight w:val="0"/>
      <w:marTop w:val="0"/>
      <w:marBottom w:val="0"/>
      <w:divBdr>
        <w:top w:val="none" w:sz="0" w:space="0" w:color="auto"/>
        <w:left w:val="none" w:sz="0" w:space="0" w:color="auto"/>
        <w:bottom w:val="none" w:sz="0" w:space="0" w:color="auto"/>
        <w:right w:val="none" w:sz="0" w:space="0" w:color="auto"/>
      </w:divBdr>
    </w:div>
    <w:div w:id="571624132">
      <w:bodyDiv w:val="1"/>
      <w:marLeft w:val="0"/>
      <w:marRight w:val="0"/>
      <w:marTop w:val="0"/>
      <w:marBottom w:val="0"/>
      <w:divBdr>
        <w:top w:val="none" w:sz="0" w:space="0" w:color="auto"/>
        <w:left w:val="none" w:sz="0" w:space="0" w:color="auto"/>
        <w:bottom w:val="none" w:sz="0" w:space="0" w:color="auto"/>
        <w:right w:val="none" w:sz="0" w:space="0" w:color="auto"/>
      </w:divBdr>
    </w:div>
    <w:div w:id="742987084">
      <w:bodyDiv w:val="1"/>
      <w:marLeft w:val="0"/>
      <w:marRight w:val="0"/>
      <w:marTop w:val="0"/>
      <w:marBottom w:val="0"/>
      <w:divBdr>
        <w:top w:val="none" w:sz="0" w:space="0" w:color="auto"/>
        <w:left w:val="none" w:sz="0" w:space="0" w:color="auto"/>
        <w:bottom w:val="none" w:sz="0" w:space="0" w:color="auto"/>
        <w:right w:val="none" w:sz="0" w:space="0" w:color="auto"/>
      </w:divBdr>
    </w:div>
    <w:div w:id="922370750">
      <w:bodyDiv w:val="1"/>
      <w:marLeft w:val="0"/>
      <w:marRight w:val="0"/>
      <w:marTop w:val="0"/>
      <w:marBottom w:val="0"/>
      <w:divBdr>
        <w:top w:val="none" w:sz="0" w:space="0" w:color="auto"/>
        <w:left w:val="none" w:sz="0" w:space="0" w:color="auto"/>
        <w:bottom w:val="none" w:sz="0" w:space="0" w:color="auto"/>
        <w:right w:val="none" w:sz="0" w:space="0" w:color="auto"/>
      </w:divBdr>
    </w:div>
    <w:div w:id="1002969999">
      <w:bodyDiv w:val="1"/>
      <w:marLeft w:val="0"/>
      <w:marRight w:val="0"/>
      <w:marTop w:val="0"/>
      <w:marBottom w:val="0"/>
      <w:divBdr>
        <w:top w:val="none" w:sz="0" w:space="0" w:color="auto"/>
        <w:left w:val="none" w:sz="0" w:space="0" w:color="auto"/>
        <w:bottom w:val="none" w:sz="0" w:space="0" w:color="auto"/>
        <w:right w:val="none" w:sz="0" w:space="0" w:color="auto"/>
      </w:divBdr>
    </w:div>
    <w:div w:id="1290477863">
      <w:bodyDiv w:val="1"/>
      <w:marLeft w:val="0"/>
      <w:marRight w:val="0"/>
      <w:marTop w:val="0"/>
      <w:marBottom w:val="0"/>
      <w:divBdr>
        <w:top w:val="none" w:sz="0" w:space="0" w:color="auto"/>
        <w:left w:val="none" w:sz="0" w:space="0" w:color="auto"/>
        <w:bottom w:val="none" w:sz="0" w:space="0" w:color="auto"/>
        <w:right w:val="none" w:sz="0" w:space="0" w:color="auto"/>
      </w:divBdr>
    </w:div>
    <w:div w:id="1568033489">
      <w:bodyDiv w:val="1"/>
      <w:marLeft w:val="0"/>
      <w:marRight w:val="0"/>
      <w:marTop w:val="0"/>
      <w:marBottom w:val="0"/>
      <w:divBdr>
        <w:top w:val="none" w:sz="0" w:space="0" w:color="auto"/>
        <w:left w:val="none" w:sz="0" w:space="0" w:color="auto"/>
        <w:bottom w:val="none" w:sz="0" w:space="0" w:color="auto"/>
        <w:right w:val="none" w:sz="0" w:space="0" w:color="auto"/>
      </w:divBdr>
    </w:div>
    <w:div w:id="160040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iktok.com/@pyrrhicpress.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facebook.com/people/PyrrhicPressOrg/6155654994235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nkedin.com/in/nicholasjpirr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yrrhicpress.org/about/contact" TargetMode="External"/><Relationship Id="rId23" Type="http://schemas.openxmlformats.org/officeDocument/2006/relationships/glossaryDocument" Target="glossary/document.xml"/><Relationship Id="rId10" Type="http://schemas.openxmlformats.org/officeDocument/2006/relationships/hyperlink" Target="https://www.pyrrhicpress.org/lappse-memorial-fun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witter.com/PyrrhicPres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027383EBD4B4EB9DF67EECBFB0058"/>
        <w:category>
          <w:name w:val="General"/>
          <w:gallery w:val="placeholder"/>
        </w:category>
        <w:types>
          <w:type w:val="bbPlcHdr"/>
        </w:types>
        <w:behaviors>
          <w:behavior w:val="content"/>
        </w:behaviors>
        <w:guid w:val="{BFC11CDB-B588-4B68-830E-BD68EA0C21C9}"/>
      </w:docPartPr>
      <w:docPartBody>
        <w:p w:rsidR="002D3899" w:rsidRDefault="000D2AB4" w:rsidP="000D2AB4">
          <w:pPr>
            <w:pStyle w:val="685027383EBD4B4EB9DF67EECBFB0058"/>
          </w:pPr>
          <w:r w:rsidRPr="00BA6AD0">
            <w:t>THE NEWS TODAY</w:t>
          </w:r>
        </w:p>
      </w:docPartBody>
    </w:docPart>
    <w:docPart>
      <w:docPartPr>
        <w:name w:val="1C39D2FF667747AD80D6C7053CF475F2"/>
        <w:category>
          <w:name w:val="General"/>
          <w:gallery w:val="placeholder"/>
        </w:category>
        <w:types>
          <w:type w:val="bbPlcHdr"/>
        </w:types>
        <w:behaviors>
          <w:behavior w:val="content"/>
        </w:behaviors>
        <w:guid w:val="{09207D86-9BB2-4A5D-9F3B-01CCD681F00B}"/>
      </w:docPartPr>
      <w:docPartBody>
        <w:p w:rsidR="002D3899" w:rsidRDefault="000D2AB4" w:rsidP="000D2AB4">
          <w:pPr>
            <w:pStyle w:val="1C39D2FF667747AD80D6C7053CF475F2"/>
          </w:pPr>
          <w:r w:rsidRPr="00BA6AD0">
            <w:t>Tuesday</w:t>
          </w:r>
        </w:p>
      </w:docPartBody>
    </w:docPart>
    <w:docPart>
      <w:docPartPr>
        <w:name w:val="D15AF6C6A5554923B5416A1B7C73295E"/>
        <w:category>
          <w:name w:val="General"/>
          <w:gallery w:val="placeholder"/>
        </w:category>
        <w:types>
          <w:type w:val="bbPlcHdr"/>
        </w:types>
        <w:behaviors>
          <w:behavior w:val="content"/>
        </w:behaviors>
        <w:guid w:val="{C213548A-BEBB-4A06-A6D2-0BBD80760AC6}"/>
      </w:docPartPr>
      <w:docPartBody>
        <w:p w:rsidR="002D3899" w:rsidRDefault="000D2AB4" w:rsidP="000D2AB4">
          <w:pPr>
            <w:pStyle w:val="D15AF6C6A5554923B5416A1B7C73295E"/>
          </w:pPr>
          <w:r w:rsidRPr="00BA6AD0">
            <w:t>September 24, YYYY</w:t>
          </w:r>
        </w:p>
      </w:docPartBody>
    </w:docPart>
    <w:docPart>
      <w:docPartPr>
        <w:name w:val="132F519C2AB2449B9A099D801C639D33"/>
        <w:category>
          <w:name w:val="General"/>
          <w:gallery w:val="placeholder"/>
        </w:category>
        <w:types>
          <w:type w:val="bbPlcHdr"/>
        </w:types>
        <w:behaviors>
          <w:behavior w:val="content"/>
        </w:behaviors>
        <w:guid w:val="{7908546A-4491-4E6E-B2A5-AB4CBD9C0CA6}"/>
      </w:docPartPr>
      <w:docPartBody>
        <w:p w:rsidR="002D3899" w:rsidRDefault="000D2AB4" w:rsidP="000D2AB4">
          <w:pPr>
            <w:pStyle w:val="132F519C2AB2449B9A099D801C639D33"/>
          </w:pPr>
          <w:r w:rsidRPr="00BA6AD0">
            <w:t>Issue #10</w:t>
          </w:r>
        </w:p>
      </w:docPartBody>
    </w:docPart>
    <w:docPart>
      <w:docPartPr>
        <w:name w:val="9BDD93DC71A64180BD8CD9558453712A"/>
        <w:category>
          <w:name w:val="General"/>
          <w:gallery w:val="placeholder"/>
        </w:category>
        <w:types>
          <w:type w:val="bbPlcHdr"/>
        </w:types>
        <w:behaviors>
          <w:behavior w:val="content"/>
        </w:behaviors>
        <w:guid w:val="{B63032D7-9E40-46C0-817E-9917B6656FCB}"/>
      </w:docPartPr>
      <w:docPartBody>
        <w:p w:rsidR="002D3899" w:rsidRDefault="000D2AB4" w:rsidP="000D2AB4">
          <w:pPr>
            <w:pStyle w:val="9BDD93DC71A64180BD8CD9558453712A"/>
          </w:pPr>
          <w:r w:rsidRPr="00004C2C">
            <w:t>The latest news story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B4"/>
    <w:rsid w:val="000D2AB4"/>
    <w:rsid w:val="002D3899"/>
    <w:rsid w:val="004B65BC"/>
    <w:rsid w:val="005B794C"/>
    <w:rsid w:val="008B1A6A"/>
    <w:rsid w:val="00945F1C"/>
    <w:rsid w:val="00BF4A2A"/>
    <w:rsid w:val="00C82827"/>
    <w:rsid w:val="00E6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5027383EBD4B4EB9DF67EECBFB0058">
    <w:name w:val="685027383EBD4B4EB9DF67EECBFB0058"/>
    <w:rsid w:val="000D2AB4"/>
  </w:style>
  <w:style w:type="paragraph" w:customStyle="1" w:styleId="1C39D2FF667747AD80D6C7053CF475F2">
    <w:name w:val="1C39D2FF667747AD80D6C7053CF475F2"/>
    <w:rsid w:val="000D2AB4"/>
  </w:style>
  <w:style w:type="paragraph" w:customStyle="1" w:styleId="D15AF6C6A5554923B5416A1B7C73295E">
    <w:name w:val="D15AF6C6A5554923B5416A1B7C73295E"/>
    <w:rsid w:val="000D2AB4"/>
  </w:style>
  <w:style w:type="paragraph" w:customStyle="1" w:styleId="132F519C2AB2449B9A099D801C639D33">
    <w:name w:val="132F519C2AB2449B9A099D801C639D33"/>
    <w:rsid w:val="000D2AB4"/>
  </w:style>
  <w:style w:type="paragraph" w:customStyle="1" w:styleId="9BDD93DC71A64180BD8CD9558453712A">
    <w:name w:val="9BDD93DC71A64180BD8CD9558453712A"/>
    <w:rsid w:val="000D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0F8F-758C-443B-9292-F15C71EB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72</Pages>
  <Words>30508</Words>
  <Characters>173896</Characters>
  <Application>Microsoft Office Word</Application>
  <DocSecurity>0</DocSecurity>
  <Lines>1449</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5</cp:revision>
  <dcterms:created xsi:type="dcterms:W3CDTF">2024-03-30T12:15:00Z</dcterms:created>
  <dcterms:modified xsi:type="dcterms:W3CDTF">2024-03-30T12:45:00Z</dcterms:modified>
</cp:coreProperties>
</file>